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521986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521986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521986" w:rsidRPr="00521986">
              <w:rPr>
                <w:bCs w:val="0"/>
                <w:sz w:val="24"/>
                <w:lang w:eastAsia="zh-HK"/>
              </w:rPr>
              <w:t>Site cleanliness and tidiness – daily cleaning and weekly tidying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521986">
              <w:rPr>
                <w:bCs w:val="0"/>
                <w:lang w:eastAsia="zh-HK"/>
              </w:rPr>
              <w:br/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E13308" w:rsidTr="002F58B3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:rsidR="00E13308" w:rsidRDefault="00E13308" w:rsidP="00CF66AF">
            <w:pPr>
              <w:pStyle w:val="a9"/>
              <w:tabs>
                <w:tab w:val="left" w:pos="872"/>
              </w:tabs>
              <w:spacing w:beforeLines="20" w:before="72" w:afterLines="20" w:after="72"/>
              <w:ind w:leftChars="18" w:left="43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 w:rsidRPr="004911E9">
              <w:rPr>
                <w:b w:val="0"/>
                <w:kern w:val="0"/>
                <w:sz w:val="24"/>
              </w:rPr>
              <w:t xml:space="preserve">Tenderers should note </w:t>
            </w:r>
            <w:r w:rsidR="003A44F5">
              <w:rPr>
                <w:b w:val="0"/>
                <w:kern w:val="0"/>
                <w:sz w:val="24"/>
                <w:highlight w:val="yellow"/>
                <w:lang w:eastAsia="zh-HK"/>
              </w:rPr>
              <w:t>c</w:t>
            </w:r>
            <w:r w:rsidRPr="006927BA">
              <w:rPr>
                <w:b w:val="0"/>
                <w:kern w:val="0"/>
                <w:sz w:val="24"/>
                <w:highlight w:val="yellow"/>
                <w:lang w:eastAsia="zh-HK"/>
              </w:rPr>
              <w:t xml:space="preserve">lause </w:t>
            </w:r>
            <w:r w:rsidRPr="006927BA">
              <w:rPr>
                <w:b w:val="0"/>
                <w:color w:val="0000FF"/>
                <w:kern w:val="0"/>
                <w:sz w:val="24"/>
                <w:highlight w:val="yellow"/>
                <w:lang w:eastAsia="zh-HK"/>
              </w:rPr>
              <w:t>[</w:t>
            </w:r>
            <w:proofErr w:type="gramStart"/>
            <w:r w:rsidR="00CF66AF" w:rsidRPr="006927BA">
              <w:rPr>
                <w:b w:val="0"/>
                <w:color w:val="0000FF"/>
                <w:kern w:val="0"/>
                <w:sz w:val="24"/>
                <w:highlight w:val="yellow"/>
                <w:lang w:eastAsia="zh-HK"/>
              </w:rPr>
              <w:t>13.2</w:t>
            </w:r>
            <w:r w:rsidRPr="006927BA">
              <w:rPr>
                <w:b w:val="0"/>
                <w:color w:val="0000FF"/>
                <w:kern w:val="0"/>
                <w:sz w:val="24"/>
                <w:highlight w:val="yellow"/>
                <w:lang w:eastAsia="zh-HK"/>
              </w:rPr>
              <w:t>]</w:t>
            </w:r>
            <w:r w:rsidRPr="006927BA">
              <w:rPr>
                <w:b w:val="0"/>
                <w:color w:val="0000FF"/>
                <w:kern w:val="0"/>
                <w:sz w:val="24"/>
                <w:highlight w:val="yellow"/>
                <w:vertAlign w:val="superscript"/>
                <w:lang w:eastAsia="zh-HK"/>
              </w:rPr>
              <w:t>#</w:t>
            </w:r>
            <w:proofErr w:type="gramEnd"/>
            <w:r w:rsidRPr="006927BA">
              <w:rPr>
                <w:b w:val="0"/>
                <w:kern w:val="0"/>
                <w:sz w:val="24"/>
                <w:highlight w:val="yellow"/>
                <w:lang w:eastAsia="zh-HK"/>
              </w:rPr>
              <w:t xml:space="preserve"> of </w:t>
            </w:r>
            <w:r w:rsidRPr="006927BA">
              <w:rPr>
                <w:b w:val="0"/>
                <w:kern w:val="0"/>
                <w:sz w:val="24"/>
                <w:highlight w:val="yellow"/>
              </w:rPr>
              <w:t xml:space="preserve">the </w:t>
            </w:r>
            <w:r w:rsidR="00CF66AF" w:rsidRPr="006927BA">
              <w:rPr>
                <w:b w:val="0"/>
                <w:color w:val="auto"/>
                <w:kern w:val="0"/>
                <w:sz w:val="24"/>
                <w:highlight w:val="yellow"/>
                <w:lang w:eastAsia="zh-HK"/>
              </w:rPr>
              <w:t>Scope</w:t>
            </w:r>
            <w:r w:rsidR="006927BA" w:rsidRPr="006927BA">
              <w:rPr>
                <w:b w:val="0"/>
                <w:color w:val="auto"/>
                <w:kern w:val="0"/>
                <w:sz w:val="24"/>
                <w:highlight w:val="yellow"/>
                <w:lang w:eastAsia="zh-HK"/>
              </w:rPr>
              <w:t xml:space="preserve"> provided by the </w:t>
            </w:r>
            <w:r w:rsidR="006927BA" w:rsidRPr="006927BA">
              <w:rPr>
                <w:b w:val="0"/>
                <w:i/>
                <w:color w:val="auto"/>
                <w:kern w:val="0"/>
                <w:sz w:val="24"/>
                <w:highlight w:val="yellow"/>
                <w:lang w:eastAsia="zh-HK"/>
              </w:rPr>
              <w:t>Client</w:t>
            </w:r>
            <w:r w:rsidRPr="004911E9">
              <w:rPr>
                <w:b w:val="0"/>
                <w:kern w:val="0"/>
                <w:sz w:val="24"/>
              </w:rPr>
              <w:t xml:space="preserve"> and </w:t>
            </w:r>
            <w:r w:rsidR="003A44F5" w:rsidRPr="003A44F5">
              <w:rPr>
                <w:rFonts w:hint="eastAsia"/>
                <w:b w:val="0"/>
                <w:kern w:val="0"/>
                <w:sz w:val="24"/>
                <w:highlight w:val="yellow"/>
                <w:lang w:eastAsia="zh-HK"/>
              </w:rPr>
              <w:t>c</w:t>
            </w:r>
            <w:r w:rsidRPr="003A44F5">
              <w:rPr>
                <w:rFonts w:hint="eastAsia"/>
                <w:b w:val="0"/>
                <w:kern w:val="0"/>
                <w:sz w:val="24"/>
                <w:highlight w:val="yellow"/>
                <w:lang w:eastAsia="zh-HK"/>
              </w:rPr>
              <w:t>lause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 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[</w:t>
            </w:r>
            <w:r w:rsidR="008D4FB7">
              <w:rPr>
                <w:b w:val="0"/>
                <w:color w:val="0000FF"/>
                <w:kern w:val="0"/>
                <w:sz w:val="24"/>
                <w:lang w:eastAsia="zh-HK"/>
              </w:rPr>
              <w:t>X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]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vertAlign w:val="superscript"/>
                <w:lang w:eastAsia="zh-HK"/>
              </w:rPr>
              <w:t>#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 xml:space="preserve">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of </w:t>
            </w:r>
            <w:r w:rsidRPr="004911E9">
              <w:rPr>
                <w:b w:val="0"/>
                <w:kern w:val="0"/>
                <w:sz w:val="24"/>
              </w:rPr>
              <w:t>the Particular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Specification on “Site Cleanliness and Tidiness - Daily Cleaning and Weekly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Tidying Up of the Site”. Separate items are stipulated in the </w:t>
            </w:r>
            <w:r w:rsidRPr="00541092">
              <w:rPr>
                <w:b w:val="0"/>
                <w:color w:val="0000FF"/>
                <w:kern w:val="0"/>
                <w:sz w:val="24"/>
              </w:rPr>
              <w:t>*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b</w:t>
            </w:r>
            <w:r w:rsidRPr="00541092">
              <w:rPr>
                <w:b w:val="0"/>
                <w:i/>
                <w:color w:val="0000FF"/>
                <w:kern w:val="0"/>
                <w:sz w:val="24"/>
              </w:rPr>
              <w:t>ill of</w:t>
            </w:r>
            <w:r w:rsidRPr="00541092">
              <w:rPr>
                <w:i/>
                <w:color w:val="0000FF"/>
                <w:kern w:val="0"/>
              </w:rPr>
              <w:t xml:space="preserve"> 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q</w:t>
            </w:r>
            <w:r w:rsidRPr="00541092">
              <w:rPr>
                <w:b w:val="0"/>
                <w:i/>
                <w:color w:val="0000FF"/>
                <w:kern w:val="0"/>
                <w:sz w:val="24"/>
              </w:rPr>
              <w:t>uantities</w:t>
            </w:r>
            <w:r w:rsidRPr="00541092">
              <w:rPr>
                <w:b w:val="0"/>
                <w:color w:val="0000FF"/>
                <w:kern w:val="0"/>
                <w:sz w:val="24"/>
              </w:rPr>
              <w:t>/</w:t>
            </w:r>
            <w:r w:rsidRPr="00541092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*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activity schedule</w:t>
            </w:r>
            <w:r w:rsidRPr="004911E9">
              <w:rPr>
                <w:b w:val="0"/>
                <w:kern w:val="0"/>
                <w:sz w:val="24"/>
              </w:rPr>
              <w:t xml:space="preserve"> for the cleaning and tidying up work of the Site,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including Public Cleaning Areas which </w:t>
            </w:r>
            <w:r w:rsidR="00EB0759">
              <w:rPr>
                <w:b w:val="0"/>
                <w:kern w:val="0"/>
                <w:sz w:val="24"/>
              </w:rPr>
              <w:t xml:space="preserve">the </w:t>
            </w:r>
            <w:r w:rsidR="00EB0759" w:rsidRPr="0062733B">
              <w:rPr>
                <w:b w:val="0"/>
                <w:i/>
                <w:kern w:val="0"/>
                <w:sz w:val="24"/>
              </w:rPr>
              <w:t>Contractor</w:t>
            </w:r>
            <w:r w:rsidR="00EB0759">
              <w:rPr>
                <w:b w:val="0"/>
                <w:kern w:val="0"/>
                <w:sz w:val="24"/>
              </w:rPr>
              <w:t xml:space="preserve"> is solely responsible for cleaning </w:t>
            </w:r>
            <w:r w:rsidRPr="004911E9">
              <w:rPr>
                <w:b w:val="0"/>
                <w:kern w:val="0"/>
                <w:sz w:val="24"/>
              </w:rPr>
              <w:t>and have to be maintained open to the general public throughout the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construction period. The Particular Specification shall be strictly en</w:t>
            </w:r>
            <w:bookmarkStart w:id="0" w:name="_GoBack"/>
            <w:bookmarkEnd w:id="0"/>
            <w:r w:rsidRPr="004911E9">
              <w:rPr>
                <w:b w:val="0"/>
                <w:kern w:val="0"/>
                <w:sz w:val="24"/>
              </w:rPr>
              <w:t>forced by</w:t>
            </w:r>
            <w:r>
              <w:rPr>
                <w:b w:val="0"/>
                <w:kern w:val="0"/>
                <w:sz w:val="24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DEVB </w:t>
            </w:r>
            <w:r>
              <w:rPr>
                <w:rFonts w:hint="eastAsia"/>
                <w:b w:val="0"/>
                <w:bCs w:val="0"/>
                <w:sz w:val="24"/>
              </w:rPr>
              <w:t>TC</w:t>
            </w:r>
            <w:r>
              <w:rPr>
                <w:b w:val="0"/>
                <w:bCs w:val="0"/>
                <w:sz w:val="24"/>
              </w:rPr>
              <w:t>(W)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No. 8</w:t>
            </w:r>
            <w:r>
              <w:rPr>
                <w:rFonts w:hint="eastAsia"/>
                <w:b w:val="0"/>
                <w:bCs w:val="0"/>
                <w:sz w:val="24"/>
              </w:rPr>
              <w:t>/20</w:t>
            </w:r>
            <w:r>
              <w:rPr>
                <w:b w:val="0"/>
                <w:bCs w:val="0"/>
                <w:sz w:val="24"/>
              </w:rPr>
              <w:t>10 and DEVB memo ref. DEVB(W) 505/91/01 dated 17.5.2017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  <w:p w:rsidR="00E13308" w:rsidRDefault="00E13308" w:rsidP="00E00F07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E13308">
              <w:rPr>
                <w:b w:val="0"/>
                <w:bCs w:val="0"/>
                <w:color w:val="0000FF"/>
                <w:sz w:val="24"/>
              </w:rPr>
              <w:t xml:space="preserve">* </w:t>
            </w:r>
            <w:r w:rsidR="00454568">
              <w:rPr>
                <w:b w:val="0"/>
                <w:bCs w:val="0"/>
                <w:color w:val="0000FF"/>
                <w:sz w:val="24"/>
              </w:rPr>
              <w:t>D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elete </w:t>
            </w:r>
            <w:r w:rsidRPr="00E13308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 appropriate</w:t>
            </w:r>
          </w:p>
          <w:p w:rsidR="00980FAE" w:rsidRPr="00E13308" w:rsidRDefault="00980FAE" w:rsidP="00777A70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>
              <w:rPr>
                <w:b w:val="0"/>
                <w:bCs w:val="0"/>
                <w:color w:val="0000FF"/>
                <w:sz w:val="24"/>
              </w:rPr>
              <w:t xml:space="preserve"># Insert </w:t>
            </w:r>
            <w:r w:rsidR="00777A70">
              <w:rPr>
                <w:b w:val="0"/>
                <w:bCs w:val="0"/>
                <w:color w:val="0000FF"/>
                <w:sz w:val="24"/>
              </w:rPr>
              <w:t xml:space="preserve">as </w:t>
            </w:r>
            <w:r>
              <w:rPr>
                <w:b w:val="0"/>
                <w:bCs w:val="0"/>
                <w:color w:val="0000FF"/>
                <w:sz w:val="24"/>
              </w:rPr>
              <w:t>appropriate</w:t>
            </w:r>
          </w:p>
        </w:tc>
      </w:tr>
      <w:tr w:rsidR="00E13308" w:rsidTr="002F58B3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:rsidR="00E13308" w:rsidRPr="004911E9" w:rsidRDefault="00E13308" w:rsidP="00AE1BE1">
            <w:pPr>
              <w:pStyle w:val="a9"/>
              <w:tabs>
                <w:tab w:val="clear" w:pos="904"/>
              </w:tabs>
              <w:spacing w:beforeLines="20" w:before="72" w:afterLines="20" w:after="72"/>
              <w:ind w:leftChars="17" w:left="4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(2)   </w:t>
            </w:r>
            <w:r w:rsidRPr="004911E9">
              <w:rPr>
                <w:b w:val="0"/>
                <w:kern w:val="0"/>
                <w:sz w:val="24"/>
              </w:rPr>
              <w:t>Failure to perform satisfactorily on Daily Cleaning and Weekly Tidying as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specified in </w:t>
            </w:r>
            <w:r w:rsidRPr="00AE1BE1">
              <w:rPr>
                <w:b w:val="0"/>
                <w:color w:val="auto"/>
                <w:kern w:val="0"/>
                <w:sz w:val="24"/>
                <w:highlight w:val="yellow"/>
              </w:rPr>
              <w:t>th</w:t>
            </w:r>
            <w:r w:rsidR="00AE1BE1" w:rsidRPr="00AE1BE1">
              <w:rPr>
                <w:b w:val="0"/>
                <w:color w:val="auto"/>
                <w:kern w:val="0"/>
                <w:sz w:val="24"/>
                <w:highlight w:val="yellow"/>
              </w:rPr>
              <w:t>e</w:t>
            </w:r>
            <w:r w:rsidRPr="003E6554">
              <w:rPr>
                <w:b w:val="0"/>
                <w:color w:val="auto"/>
                <w:kern w:val="0"/>
                <w:sz w:val="24"/>
              </w:rPr>
              <w:t xml:space="preserve"> contract</w:t>
            </w:r>
            <w:r w:rsidRPr="004911E9">
              <w:rPr>
                <w:b w:val="0"/>
                <w:kern w:val="0"/>
                <w:sz w:val="24"/>
              </w:rPr>
              <w:t xml:space="preserve"> with non-payment for two consecutive Cleaning Days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or Cleaning Week Days, OR more than two Cleaning Days or Cleaning Week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Days in any rolling five Cleaning Days or Cleaning Week Days can result in a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verbal warning which shall be recorded in writing. If performance is not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improved, a written warning will be issued which will result in “Poor” rating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 If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performance is still not improved, 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 xml:space="preserve"> may, at his sole discretion, issue further verbal warning which shall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be recorded in writing or issue further written warning which will result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“Very Poor” rating in 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34" w:rsidRDefault="00063D34" w:rsidP="00A24422">
      <w:pPr>
        <w:pStyle w:val="ae"/>
      </w:pPr>
      <w:r>
        <w:separator/>
      </w:r>
    </w:p>
  </w:endnote>
  <w:endnote w:type="continuationSeparator" w:id="0">
    <w:p w:rsidR="00063D34" w:rsidRDefault="00063D3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4D0890" w:rsidRDefault="00462E23">
    <w:pPr>
      <w:pStyle w:val="a6"/>
      <w:pBdr>
        <w:bottom w:val="single" w:sz="12" w:space="1" w:color="auto"/>
      </w:pBdr>
    </w:pPr>
  </w:p>
  <w:p w:rsidR="00462E23" w:rsidRPr="004D0890" w:rsidRDefault="00462E23">
    <w:pPr>
      <w:pStyle w:val="a6"/>
    </w:pPr>
  </w:p>
  <w:p w:rsidR="00462E23" w:rsidRPr="004D0890" w:rsidRDefault="00626235" w:rsidP="004D089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6927BA">
      <w:rPr>
        <w:b/>
        <w:bCs/>
        <w:iCs/>
        <w:lang w:eastAsia="zh-HK"/>
      </w:rPr>
      <w:t xml:space="preserve">Library of Standard </w:t>
    </w:r>
    <w:r w:rsidR="008E5326" w:rsidRPr="006927BA">
      <w:rPr>
        <w:b/>
        <w:bCs/>
        <w:iCs/>
        <w:lang w:eastAsia="zh-HK"/>
      </w:rPr>
      <w:t>NT</w:t>
    </w:r>
    <w:r w:rsidRPr="006927BA">
      <w:rPr>
        <w:b/>
        <w:bCs/>
        <w:iCs/>
        <w:lang w:eastAsia="zh-HK"/>
      </w:rPr>
      <w:t>T for NEC ECC</w:t>
    </w:r>
    <w:r w:rsidRPr="006927BA">
      <w:rPr>
        <w:b/>
        <w:bCs/>
        <w:iCs/>
      </w:rPr>
      <w:t xml:space="preserve"> </w:t>
    </w:r>
    <w:r w:rsidR="00777A70" w:rsidRPr="006927BA">
      <w:rPr>
        <w:b/>
        <w:bCs/>
        <w:iCs/>
      </w:rPr>
      <w:t xml:space="preserve">HK Edition </w:t>
    </w:r>
    <w:r w:rsidRPr="006927BA">
      <w:rPr>
        <w:b/>
        <w:bCs/>
        <w:iCs/>
      </w:rPr>
      <w:t>(</w:t>
    </w:r>
    <w:r w:rsidR="006927BA">
      <w:rPr>
        <w:b/>
        <w:bCs/>
        <w:iCs/>
      </w:rPr>
      <w:t>15</w:t>
    </w:r>
    <w:r w:rsidR="00777A70" w:rsidRPr="006927BA">
      <w:rPr>
        <w:b/>
        <w:bCs/>
        <w:iCs/>
      </w:rPr>
      <w:t>.11.2023</w:t>
    </w:r>
    <w:r w:rsidRPr="006927BA">
      <w:rPr>
        <w:b/>
        <w:bCs/>
        <w:iCs/>
      </w:rPr>
      <w:t>)</w:t>
    </w:r>
    <w:r w:rsidR="00462E23" w:rsidRPr="006927BA">
      <w:rPr>
        <w:b/>
        <w:bCs/>
        <w:iCs/>
      </w:rPr>
      <w:tab/>
      <w:t>Page</w:t>
    </w:r>
    <w:r w:rsidR="00BB0011" w:rsidRPr="006927BA">
      <w:rPr>
        <w:b/>
        <w:bCs/>
        <w:iCs/>
      </w:rPr>
      <w:t xml:space="preserve"> NTT C13 -</w:t>
    </w:r>
    <w:r w:rsidR="00462E23" w:rsidRPr="006927BA">
      <w:rPr>
        <w:b/>
        <w:bCs/>
        <w:iCs/>
      </w:rPr>
      <w:t xml:space="preserve"> </w:t>
    </w:r>
    <w:r w:rsidR="00462E23" w:rsidRPr="006927BA">
      <w:rPr>
        <w:b/>
        <w:bCs/>
        <w:iCs/>
      </w:rPr>
      <w:fldChar w:fldCharType="begin"/>
    </w:r>
    <w:r w:rsidR="00462E23" w:rsidRPr="006927BA">
      <w:rPr>
        <w:b/>
        <w:bCs/>
        <w:iCs/>
      </w:rPr>
      <w:instrText xml:space="preserve"> PAGE </w:instrText>
    </w:r>
    <w:r w:rsidR="00462E23" w:rsidRPr="006927BA">
      <w:rPr>
        <w:b/>
        <w:bCs/>
        <w:iCs/>
      </w:rPr>
      <w:fldChar w:fldCharType="separate"/>
    </w:r>
    <w:r w:rsidR="003A44F5">
      <w:rPr>
        <w:b/>
        <w:bCs/>
        <w:iCs/>
        <w:noProof/>
      </w:rPr>
      <w:t>1</w:t>
    </w:r>
    <w:r w:rsidR="00462E23" w:rsidRPr="006927BA">
      <w:rPr>
        <w:b/>
        <w:bCs/>
        <w:iCs/>
      </w:rPr>
      <w:fldChar w:fldCharType="end"/>
    </w:r>
    <w:r w:rsidR="00462E23" w:rsidRPr="006927BA">
      <w:rPr>
        <w:b/>
        <w:bCs/>
        <w:iCs/>
      </w:rPr>
      <w:t xml:space="preserve"> of </w:t>
    </w:r>
    <w:r w:rsidR="003E336A" w:rsidRPr="006927BA">
      <w:rPr>
        <w:b/>
        <w:bCs/>
        <w:iCs/>
      </w:rPr>
      <w:fldChar w:fldCharType="begin"/>
    </w:r>
    <w:r w:rsidR="003E336A" w:rsidRPr="006927BA">
      <w:rPr>
        <w:b/>
        <w:bCs/>
        <w:iCs/>
      </w:rPr>
      <w:instrText xml:space="preserve"> NUMPAGES  </w:instrText>
    </w:r>
    <w:r w:rsidR="003E336A" w:rsidRPr="006927BA">
      <w:rPr>
        <w:b/>
        <w:bCs/>
        <w:iCs/>
      </w:rPr>
      <w:fldChar w:fldCharType="separate"/>
    </w:r>
    <w:r w:rsidR="003A44F5">
      <w:rPr>
        <w:b/>
        <w:bCs/>
        <w:iCs/>
        <w:noProof/>
      </w:rPr>
      <w:t>1</w:t>
    </w:r>
    <w:r w:rsidR="003E336A" w:rsidRPr="006927BA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34" w:rsidRDefault="00063D34" w:rsidP="00A24422">
      <w:pPr>
        <w:pStyle w:val="ae"/>
      </w:pPr>
      <w:r>
        <w:separator/>
      </w:r>
    </w:p>
  </w:footnote>
  <w:footnote w:type="continuationSeparator" w:id="0">
    <w:p w:rsidR="00063D34" w:rsidRDefault="00063D3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3D34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4F54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519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52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543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5A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4F5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E6554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22E2"/>
    <w:rsid w:val="004534E4"/>
    <w:rsid w:val="00453EC7"/>
    <w:rsid w:val="00454568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890"/>
    <w:rsid w:val="004D0ACB"/>
    <w:rsid w:val="004D5112"/>
    <w:rsid w:val="004D6433"/>
    <w:rsid w:val="004E330F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1092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1738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33B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27BA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480B"/>
    <w:rsid w:val="00777A70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584B"/>
    <w:rsid w:val="00806C7F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2B5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4FB7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6987"/>
    <w:rsid w:val="0097769E"/>
    <w:rsid w:val="00977CC7"/>
    <w:rsid w:val="00980FAE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1BE1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74A44"/>
    <w:rsid w:val="00B80AEE"/>
    <w:rsid w:val="00B92354"/>
    <w:rsid w:val="00B96816"/>
    <w:rsid w:val="00B973DD"/>
    <w:rsid w:val="00B97AC0"/>
    <w:rsid w:val="00BA04C1"/>
    <w:rsid w:val="00BA2192"/>
    <w:rsid w:val="00BA66A2"/>
    <w:rsid w:val="00BB0011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6AF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42E0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F07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759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4A3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7D5790"/>
  <w15:chartTrackingRefBased/>
  <w15:docId w15:val="{DFE39B9A-DEF7-4B9C-B59B-535B24C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4466-3CDF-4AB0-9EDC-8428E8A5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1448</Characters>
  <Application>Microsoft Office Word</Application>
  <DocSecurity>0</DocSecurity>
  <Lines>12</Lines>
  <Paragraphs>3</Paragraphs>
  <ScaleCrop>false</ScaleCrop>
  <Company>HKSARG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2020-08-04T10:12:00Z</cp:lastPrinted>
  <dcterms:created xsi:type="dcterms:W3CDTF">2023-10-10T08:43:00Z</dcterms:created>
  <dcterms:modified xsi:type="dcterms:W3CDTF">2023-11-15T11:53:00Z</dcterms:modified>
</cp:coreProperties>
</file>