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8D0E2C4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16FC4075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6417921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74DDD7DF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87C1B" w14:textId="77777777" w:rsidR="008E5326" w:rsidRPr="00070E5A" w:rsidRDefault="00C366F6" w:rsidP="008E5F1A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170312">
              <w:rPr>
                <w:bCs w:val="0"/>
                <w:sz w:val="24"/>
                <w:lang w:eastAsia="zh-HK"/>
              </w:rPr>
              <w:t>7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170312" w:rsidRPr="00170312">
              <w:rPr>
                <w:bCs w:val="0"/>
                <w:sz w:val="24"/>
                <w:lang w:eastAsia="zh-HK"/>
              </w:rPr>
              <w:t>Changes in status of qualifications</w:t>
            </w:r>
          </w:p>
        </w:tc>
      </w:tr>
      <w:tr w:rsidR="00170312" w14:paraId="5BBD8D51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7DAF6B76" w14:textId="38558842" w:rsidR="00170312" w:rsidRDefault="00170312" w:rsidP="0053358B">
            <w:pPr>
              <w:pStyle w:val="aa"/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The t</w:t>
            </w:r>
            <w:r>
              <w:rPr>
                <w:b w:val="0"/>
                <w:bCs w:val="0"/>
                <w:sz w:val="24"/>
              </w:rPr>
              <w:t xml:space="preserve">enderer should inform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the </w:t>
            </w:r>
            <w:r>
              <w:rPr>
                <w:b w:val="0"/>
                <w:bCs w:val="0"/>
                <w:sz w:val="24"/>
              </w:rPr>
              <w:t xml:space="preserve">Government in </w:t>
            </w:r>
            <w:r w:rsidR="00D45F94" w:rsidRPr="009C791D">
              <w:rPr>
                <w:b w:val="0"/>
                <w:bCs w:val="0"/>
                <w:color w:val="auto"/>
                <w:sz w:val="24"/>
                <w:lang w:eastAsia="zh-HK"/>
              </w:rPr>
              <w:t>its</w:t>
            </w:r>
            <w:r w:rsidR="00D45F94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tender submission of any factor which might affect </w:t>
            </w:r>
            <w:r w:rsidR="00D45F94" w:rsidRPr="009C791D">
              <w:rPr>
                <w:b w:val="0"/>
                <w:bCs w:val="0"/>
                <w:color w:val="auto"/>
                <w:sz w:val="24"/>
                <w:lang w:eastAsia="zh-HK"/>
              </w:rPr>
              <w:t>its</w:t>
            </w:r>
            <w:r>
              <w:rPr>
                <w:b w:val="0"/>
                <w:bCs w:val="0"/>
                <w:sz w:val="24"/>
              </w:rPr>
              <w:t xml:space="preserve"> status of qualifications. 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The </w:t>
            </w:r>
            <w:r>
              <w:rPr>
                <w:b w:val="0"/>
                <w:bCs w:val="0"/>
                <w:sz w:val="24"/>
              </w:rPr>
              <w:t>Government reserves the right to review the tenderer’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s</w:t>
            </w:r>
            <w:r>
              <w:rPr>
                <w:b w:val="0"/>
                <w:bCs w:val="0"/>
                <w:sz w:val="24"/>
              </w:rPr>
              <w:t xml:space="preserve"> qualified status in the light of any new information relevant to </w:t>
            </w:r>
            <w:r w:rsidR="00D45F94" w:rsidRPr="009C791D">
              <w:rPr>
                <w:b w:val="0"/>
                <w:bCs w:val="0"/>
                <w:color w:val="auto"/>
                <w:sz w:val="24"/>
                <w:lang w:eastAsia="zh-HK"/>
              </w:rPr>
              <w:t>its</w:t>
            </w:r>
            <w:r>
              <w:rPr>
                <w:b w:val="0"/>
                <w:bCs w:val="0"/>
                <w:sz w:val="24"/>
              </w:rPr>
              <w:t xml:space="preserve"> qualification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s</w:t>
            </w:r>
            <w:r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4DBA975C" w14:textId="77777777" w:rsidR="00170312" w:rsidRDefault="00170312" w:rsidP="00170312">
            <w:pPr>
              <w:pStyle w:val="aa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Advice to tenderers to inform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the </w:t>
            </w:r>
            <w:r>
              <w:rPr>
                <w:b w:val="0"/>
                <w:bCs w:val="0"/>
                <w:sz w:val="24"/>
              </w:rPr>
              <w:t>Government of any factor which might affect the tenderer’s qualified status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(</w:t>
            </w:r>
            <w:r>
              <w:rPr>
                <w:b w:val="0"/>
                <w:bCs w:val="0"/>
                <w:sz w:val="24"/>
              </w:rPr>
              <w:t>See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SPR 330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  <w:p w14:paraId="0A4D8A41" w14:textId="3C2C7F30" w:rsidR="00D45F94" w:rsidRPr="009C791D" w:rsidRDefault="00D45F94" w:rsidP="00AD6085">
            <w:pPr>
              <w:pStyle w:val="aa"/>
              <w:tabs>
                <w:tab w:val="clear" w:pos="904"/>
                <w:tab w:val="left" w:pos="424"/>
              </w:tabs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</w:p>
        </w:tc>
      </w:tr>
    </w:tbl>
    <w:p w14:paraId="11E354FD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2C1D5" w14:textId="77777777" w:rsidR="001517EC" w:rsidRDefault="001517EC" w:rsidP="00A24422">
      <w:pPr>
        <w:pStyle w:val="af"/>
      </w:pPr>
      <w:r>
        <w:separator/>
      </w:r>
    </w:p>
  </w:endnote>
  <w:endnote w:type="continuationSeparator" w:id="0">
    <w:p w14:paraId="18622DB5" w14:textId="77777777" w:rsidR="001517EC" w:rsidRDefault="001517EC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A5890" w14:textId="77777777" w:rsidR="00D92A41" w:rsidRDefault="00D92A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5C75C" w14:textId="77777777" w:rsidR="00D92A41" w:rsidRPr="00BC5387" w:rsidRDefault="00D92A41" w:rsidP="00D92A41">
    <w:pPr>
      <w:pStyle w:val="a6"/>
      <w:pBdr>
        <w:bottom w:val="single" w:sz="12" w:space="1" w:color="auto"/>
      </w:pBdr>
    </w:pPr>
  </w:p>
  <w:p w14:paraId="718DE26B" w14:textId="77777777" w:rsidR="00D92A41" w:rsidRPr="00BC5387" w:rsidRDefault="00D92A41" w:rsidP="00D92A41">
    <w:pPr>
      <w:pStyle w:val="a6"/>
      <w:tabs>
        <w:tab w:val="clear" w:pos="8306"/>
        <w:tab w:val="right" w:pos="8789"/>
      </w:tabs>
    </w:pPr>
  </w:p>
  <w:p w14:paraId="07AA5438" w14:textId="4843B2EF" w:rsidR="00462E23" w:rsidRPr="00D92A41" w:rsidRDefault="00D92A41" w:rsidP="00D92A41">
    <w:pPr>
      <w:pStyle w:val="a6"/>
      <w:tabs>
        <w:tab w:val="clear" w:pos="4153"/>
        <w:tab w:val="clear" w:pos="8306"/>
        <w:tab w:val="left" w:pos="3600"/>
        <w:tab w:val="left" w:pos="7513"/>
      </w:tabs>
      <w:rPr>
        <w:rFonts w:hint="eastAsia"/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</w:t>
    </w:r>
    <w:r>
      <w:rPr>
        <w:b/>
        <w:bCs/>
        <w:iCs/>
      </w:rPr>
      <w:t>A</w:t>
    </w:r>
    <w:r>
      <w:rPr>
        <w:b/>
        <w:bCs/>
        <w:iCs/>
      </w:rPr>
      <w:t>7</w:t>
    </w:r>
    <w:bookmarkStart w:id="0" w:name="_GoBack"/>
    <w:bookmarkEnd w:id="0"/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9EE6" w14:textId="77777777" w:rsidR="00D92A41" w:rsidRDefault="00D92A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E733" w14:textId="77777777" w:rsidR="001517EC" w:rsidRDefault="001517EC" w:rsidP="00A24422">
      <w:pPr>
        <w:pStyle w:val="af"/>
      </w:pPr>
      <w:r>
        <w:separator/>
      </w:r>
    </w:p>
  </w:footnote>
  <w:footnote w:type="continuationSeparator" w:id="0">
    <w:p w14:paraId="7BD2F514" w14:textId="77777777" w:rsidR="001517EC" w:rsidRDefault="001517EC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206F" w14:textId="77777777" w:rsidR="00D92A41" w:rsidRDefault="00D92A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2B5A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0DCBF371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BC442" w14:textId="77777777" w:rsidR="00D92A41" w:rsidRDefault="00D92A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A85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7EC"/>
    <w:rsid w:val="00151BCB"/>
    <w:rsid w:val="0015224A"/>
    <w:rsid w:val="00161BB5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8DC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358B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5CB4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C60D0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474F"/>
    <w:rsid w:val="00895589"/>
    <w:rsid w:val="00897496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C791D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6085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58C0"/>
    <w:rsid w:val="00D45F94"/>
    <w:rsid w:val="00D47BA5"/>
    <w:rsid w:val="00D50120"/>
    <w:rsid w:val="00D52BAA"/>
    <w:rsid w:val="00D55C99"/>
    <w:rsid w:val="00D57F53"/>
    <w:rsid w:val="00D8166E"/>
    <w:rsid w:val="00D85566"/>
    <w:rsid w:val="00D87B1D"/>
    <w:rsid w:val="00D87E0B"/>
    <w:rsid w:val="00D92A41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E79E1"/>
    <w:rsid w:val="00DF0501"/>
    <w:rsid w:val="00DF5F80"/>
    <w:rsid w:val="00E02521"/>
    <w:rsid w:val="00E02869"/>
    <w:rsid w:val="00E034A8"/>
    <w:rsid w:val="00E04F0D"/>
    <w:rsid w:val="00E0716A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48B9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C7D35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5A950F"/>
  <w15:chartTrackingRefBased/>
  <w15:docId w15:val="{F20B2890-C965-49BB-A520-87AD48FF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9C791D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E0716A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81D2-3112-47B9-9D90-B5BDB163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Company>HKSARG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6</cp:revision>
  <cp:lastPrinted>2020-08-04T10:12:00Z</cp:lastPrinted>
  <dcterms:created xsi:type="dcterms:W3CDTF">2020-10-07T09:16:00Z</dcterms:created>
  <dcterms:modified xsi:type="dcterms:W3CDTF">2023-11-13T03:59:00Z</dcterms:modified>
</cp:coreProperties>
</file>