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BFB2C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4920"/>
        <w:gridCol w:w="3726"/>
      </w:tblGrid>
      <w:tr w:rsidR="00A8539D" w14:paraId="3E9A8CD9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78AF97C1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035DBFFA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534CF7" w14:paraId="698C1E33" w14:textId="77777777" w:rsidTr="00C7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F0F" w14:textId="77777777" w:rsidR="00534CF7" w:rsidRDefault="00534CF7" w:rsidP="00C733B0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GCT 20  </w:t>
            </w:r>
            <w:r>
              <w:rPr>
                <w:rFonts w:hint="eastAsia"/>
                <w:b/>
                <w:bCs/>
              </w:rPr>
              <w:t xml:space="preserve">Management </w:t>
            </w:r>
            <w:r>
              <w:rPr>
                <w:b/>
                <w:bCs/>
              </w:rPr>
              <w:t>o</w:t>
            </w:r>
            <w:r>
              <w:rPr>
                <w:rFonts w:hint="eastAsia"/>
                <w:b/>
                <w:bCs/>
              </w:rPr>
              <w:t>f Sub</w:t>
            </w:r>
            <w:r>
              <w:rPr>
                <w:rFonts w:hint="eastAsia"/>
                <w:b/>
                <w:bCs/>
                <w:lang w:eastAsia="zh-HK"/>
              </w:rPr>
              <w:t>c</w:t>
            </w:r>
            <w:r>
              <w:rPr>
                <w:rFonts w:hint="eastAsia"/>
                <w:b/>
                <w:bCs/>
              </w:rPr>
              <w:t>ontractors</w:t>
            </w:r>
          </w:p>
        </w:tc>
      </w:tr>
      <w:tr w:rsidR="00534CF7" w14:paraId="3DDA2B2D" w14:textId="77777777" w:rsidTr="00C7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</w:tcPr>
          <w:p w14:paraId="3F6F7CDE" w14:textId="77777777" w:rsidR="00534CF7" w:rsidRDefault="00534CF7" w:rsidP="00C733B0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(1)</w:t>
            </w:r>
          </w:p>
        </w:tc>
        <w:tc>
          <w:tcPr>
            <w:tcW w:w="4920" w:type="dxa"/>
            <w:tcBorders>
              <w:top w:val="single" w:sz="4" w:space="0" w:color="auto"/>
              <w:right w:val="single" w:sz="4" w:space="0" w:color="auto"/>
            </w:tcBorders>
          </w:tcPr>
          <w:p w14:paraId="33163188" w14:textId="79448C92" w:rsidR="00534CF7" w:rsidRDefault="00534CF7" w:rsidP="00EC71F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spacing w:val="-3"/>
              </w:rPr>
              <w:t xml:space="preserve">The tenderer shall, </w:t>
            </w:r>
            <w:r>
              <w:rPr>
                <w:rFonts w:hint="eastAsia"/>
              </w:rPr>
              <w:t xml:space="preserve">upon written request by the </w:t>
            </w:r>
            <w:r w:rsidRPr="00AE55F0">
              <w:rPr>
                <w:rFonts w:hint="eastAsia"/>
                <w:i/>
                <w:lang w:eastAsia="zh-HK"/>
              </w:rPr>
              <w:t>Project Manager</w:t>
            </w:r>
            <w:r>
              <w:rPr>
                <w:rFonts w:hint="eastAsia"/>
              </w:rPr>
              <w:t xml:space="preserve"> designate issued in accordance with General Conditions of Tender Clause </w:t>
            </w:r>
            <w:r w:rsidR="001272C4">
              <w:rPr>
                <w:rFonts w:hint="eastAsia"/>
                <w:lang w:eastAsia="zh-HK"/>
              </w:rPr>
              <w:t>GCT</w:t>
            </w:r>
            <w:r w:rsidR="000428AB">
              <w:rPr>
                <w:lang w:eastAsia="zh-HK"/>
              </w:rPr>
              <w:t> </w:t>
            </w:r>
            <w:bookmarkStart w:id="0" w:name="_GoBack"/>
            <w:bookmarkEnd w:id="0"/>
            <w:r>
              <w:rPr>
                <w:rFonts w:hint="eastAsia"/>
              </w:rPr>
              <w:t>25</w:t>
            </w:r>
            <w:r>
              <w:rPr>
                <w:spacing w:val="-3"/>
              </w:rPr>
              <w:t xml:space="preserve">, submit </w:t>
            </w:r>
            <w:r>
              <w:rPr>
                <w:rFonts w:hint="eastAsia"/>
                <w:spacing w:val="-3"/>
              </w:rPr>
              <w:t xml:space="preserve">to the </w:t>
            </w:r>
            <w:r w:rsidRPr="00AE55F0">
              <w:rPr>
                <w:rFonts w:hint="eastAsia"/>
                <w:i/>
                <w:spacing w:val="-3"/>
                <w:lang w:eastAsia="zh-HK"/>
              </w:rPr>
              <w:t>Project Manager</w:t>
            </w:r>
            <w:r w:rsidRPr="00A82CEE">
              <w:rPr>
                <w:spacing w:val="-3"/>
              </w:rPr>
              <w:t xml:space="preserve"> </w:t>
            </w:r>
            <w:r>
              <w:rPr>
                <w:spacing w:val="-3"/>
              </w:rPr>
              <w:t>designate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spacing w:val="-3"/>
              </w:rPr>
              <w:t xml:space="preserve">an outline </w:t>
            </w:r>
            <w:r w:rsidRPr="00AE55F0">
              <w:rPr>
                <w:spacing w:val="-3"/>
                <w:lang w:eastAsia="zh-HK"/>
              </w:rPr>
              <w:t>Subcontractor</w:t>
            </w:r>
            <w:r w:rsidRPr="00A82CEE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Management Plan (SMP) which shall contain information as required in the Guidelines on Scope and Contents of the </w:t>
            </w:r>
            <w:r w:rsidR="00A65D8A" w:rsidRPr="00AE55F0">
              <w:rPr>
                <w:spacing w:val="-3"/>
                <w:lang w:eastAsia="zh-HK"/>
              </w:rPr>
              <w:t>Subcontractor</w:t>
            </w:r>
            <w:r>
              <w:rPr>
                <w:spacing w:val="-3"/>
              </w:rPr>
              <w:t xml:space="preserve"> Management Plan at </w:t>
            </w:r>
            <w:r w:rsidRPr="008E09C2">
              <w:rPr>
                <w:b/>
                <w:spacing w:val="-3"/>
              </w:rPr>
              <w:t>Appendix</w:t>
            </w:r>
            <w:r w:rsidR="00EC71FA">
              <w:rPr>
                <w:b/>
                <w:spacing w:val="-3"/>
              </w:rPr>
              <w:t> </w:t>
            </w:r>
            <w:r w:rsidRPr="008E09C2">
              <w:rPr>
                <w:b/>
                <w:color w:val="0000FF"/>
                <w:spacing w:val="-3"/>
              </w:rPr>
              <w:t>[</w:t>
            </w:r>
            <w:r w:rsidR="00EC71FA">
              <w:rPr>
                <w:b/>
                <w:i/>
                <w:color w:val="0000FF"/>
                <w:spacing w:val="-3"/>
                <w:lang w:eastAsia="zh-HK"/>
              </w:rPr>
              <w:t xml:space="preserve">  </w:t>
            </w:r>
            <w:r w:rsidRPr="008E09C2">
              <w:rPr>
                <w:b/>
                <w:color w:val="0000FF"/>
                <w:spacing w:val="-3"/>
              </w:rPr>
              <w:t>]</w:t>
            </w:r>
            <w:r w:rsidR="00EC71FA" w:rsidRPr="008E09C2">
              <w:rPr>
                <w:b/>
                <w:color w:val="0000FF"/>
                <w:spacing w:val="-3"/>
                <w:vertAlign w:val="superscript"/>
              </w:rPr>
              <w:t>#</w:t>
            </w:r>
            <w:r w:rsidRPr="008E09C2">
              <w:rPr>
                <w:spacing w:val="-3"/>
              </w:rPr>
              <w:t xml:space="preserve"> to the </w:t>
            </w:r>
            <w:r w:rsidRPr="008E09C2">
              <w:rPr>
                <w:rFonts w:hint="eastAsia"/>
                <w:i/>
                <w:spacing w:val="-3"/>
                <w:lang w:eastAsia="zh-HK"/>
              </w:rPr>
              <w:t>additional conditions of contract</w:t>
            </w:r>
            <w:r w:rsidRPr="008E09C2">
              <w:rPr>
                <w:spacing w:val="-3"/>
              </w:rPr>
              <w:t xml:space="preserve">. The outline SMP submitted shall </w:t>
            </w:r>
            <w:r w:rsidRPr="008E09C2">
              <w:rPr>
                <w:b/>
                <w:spacing w:val="-3"/>
              </w:rPr>
              <w:t xml:space="preserve">not </w:t>
            </w:r>
            <w:r w:rsidRPr="008E09C2">
              <w:rPr>
                <w:spacing w:val="-3"/>
              </w:rPr>
              <w:t xml:space="preserve">form part of </w:t>
            </w:r>
            <w:r w:rsidR="00573A6F" w:rsidRPr="008E09C2">
              <w:rPr>
                <w:spacing w:val="-3"/>
                <w:lang w:eastAsia="zh-HK"/>
              </w:rPr>
              <w:t>the</w:t>
            </w:r>
            <w:r w:rsidRPr="008E09C2">
              <w:rPr>
                <w:spacing w:val="-3"/>
                <w:lang w:eastAsia="zh-HK"/>
              </w:rPr>
              <w:t xml:space="preserve"> </w:t>
            </w:r>
            <w:r w:rsidRPr="008E09C2">
              <w:rPr>
                <w:rFonts w:hint="eastAsia"/>
                <w:spacing w:val="-3"/>
                <w:lang w:eastAsia="zh-HK"/>
              </w:rPr>
              <w:t>c</w:t>
            </w:r>
            <w:r w:rsidRPr="008E09C2">
              <w:rPr>
                <w:spacing w:val="-3"/>
                <w:lang w:eastAsia="zh-HK"/>
              </w:rPr>
              <w:t>ontract</w:t>
            </w:r>
            <w:r w:rsidRPr="008E09C2">
              <w:rPr>
                <w:spacing w:val="-3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702EC" w14:textId="77777777" w:rsidR="00534CF7" w:rsidRDefault="00534CF7" w:rsidP="008E09C2">
            <w:pPr>
              <w:tabs>
                <w:tab w:val="left" w:pos="225"/>
              </w:tabs>
              <w:spacing w:beforeLines="20" w:before="72" w:afterLines="20" w:after="72"/>
              <w:ind w:leftChars="93" w:left="223" w:rightChars="63" w:right="151" w:firstLine="2"/>
              <w:jc w:val="both"/>
            </w:pPr>
            <w:r>
              <w:t>Note:</w:t>
            </w:r>
            <w:r>
              <w:tab/>
              <w:t xml:space="preserve">This is usually a </w:t>
            </w:r>
            <w:r w:rsidRPr="008E09C2">
              <w:rPr>
                <w:b/>
              </w:rPr>
              <w:t>non-essential submission</w:t>
            </w:r>
            <w:r>
              <w:t>.  However, if the submission of a SMP is considered an essential requirement (which is rare), sub-clause (1) will need to be re-worded to state that the SMP shall be submitted together with the submission of the tender.</w:t>
            </w:r>
          </w:p>
          <w:p w14:paraId="71B813BD" w14:textId="7C2A4CB0" w:rsidR="00E20F2F" w:rsidRPr="008E09C2" w:rsidRDefault="00EC71FA" w:rsidP="00E20F2F">
            <w:pPr>
              <w:tabs>
                <w:tab w:val="left" w:pos="513"/>
              </w:tabs>
              <w:spacing w:beforeLines="20" w:before="72" w:afterLines="20" w:after="72"/>
              <w:ind w:leftChars="63" w:left="502" w:rightChars="63" w:right="151" w:hangingChars="150" w:hanging="351"/>
              <w:jc w:val="both"/>
              <w:rPr>
                <w:color w:val="3333FF"/>
                <w:spacing w:val="-3"/>
              </w:rPr>
            </w:pPr>
            <w:r w:rsidRPr="008E09C2">
              <w:rPr>
                <w:color w:val="3333FF"/>
                <w:spacing w:val="-3"/>
              </w:rPr>
              <w:t>#</w:t>
            </w:r>
            <w:r w:rsidRPr="008E09C2">
              <w:rPr>
                <w:color w:val="3333FF"/>
                <w:spacing w:val="-3"/>
              </w:rPr>
              <w:tab/>
              <w:t xml:space="preserve">Insert as appropriate </w:t>
            </w:r>
          </w:p>
        </w:tc>
      </w:tr>
      <w:tr w:rsidR="00534CF7" w14:paraId="1145832F" w14:textId="77777777" w:rsidTr="00C7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75B73E60" w14:textId="77777777" w:rsidR="00534CF7" w:rsidRDefault="00534CF7" w:rsidP="00C733B0">
            <w:pPr>
              <w:tabs>
                <w:tab w:val="right" w:pos="510"/>
              </w:tabs>
              <w:spacing w:beforeLines="20" w:before="72" w:afterLines="20" w:after="72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(2)</w:t>
            </w:r>
          </w:p>
        </w:tc>
        <w:tc>
          <w:tcPr>
            <w:tcW w:w="4920" w:type="dxa"/>
            <w:tcBorders>
              <w:bottom w:val="single" w:sz="4" w:space="0" w:color="auto"/>
              <w:right w:val="single" w:sz="4" w:space="0" w:color="auto"/>
            </w:tcBorders>
          </w:tcPr>
          <w:p w14:paraId="66EFC91E" w14:textId="563F64CD" w:rsidR="004E13A2" w:rsidRDefault="00573A6F" w:rsidP="00573A6F">
            <w:pPr>
              <w:spacing w:beforeLines="20" w:before="72" w:afterLines="20" w:after="72"/>
              <w:ind w:rightChars="63" w:right="151"/>
              <w:jc w:val="both"/>
              <w:rPr>
                <w:spacing w:val="-3"/>
              </w:rPr>
            </w:pPr>
            <w:r>
              <w:rPr>
                <w:color w:val="000000"/>
                <w:spacing w:val="-3"/>
              </w:rPr>
              <w:t>For the avoidance of doubt, t</w:t>
            </w:r>
            <w:r w:rsidR="00534CF7">
              <w:rPr>
                <w:color w:val="000000"/>
                <w:spacing w:val="-3"/>
              </w:rPr>
              <w:t xml:space="preserve">he term </w:t>
            </w:r>
            <w:r w:rsidR="00534CF7" w:rsidRPr="00AE55F0">
              <w:t>‘</w:t>
            </w:r>
            <w:r>
              <w:t>S</w:t>
            </w:r>
            <w:r w:rsidR="00534CF7" w:rsidRPr="00AE55F0">
              <w:t>ubcontractor</w:t>
            </w:r>
            <w:r w:rsidR="00534CF7" w:rsidRPr="008E09C2">
              <w:t>’</w:t>
            </w:r>
            <w:r w:rsidR="00534CF7" w:rsidRPr="008E09C2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includes Subcontractor that is engaged to comply with the requirements of Specialist Contractor as set out in </w:t>
            </w:r>
            <w:r w:rsidR="004E13A2">
              <w:rPr>
                <w:spacing w:val="-3"/>
              </w:rPr>
              <w:t>ACC Clause </w:t>
            </w:r>
            <w:r>
              <w:rPr>
                <w:spacing w:val="-3"/>
              </w:rPr>
              <w:t>V:5</w:t>
            </w:r>
            <w:r w:rsidR="004E13A2">
              <w:rPr>
                <w:spacing w:val="-3"/>
              </w:rPr>
              <w:t>.</w:t>
            </w:r>
          </w:p>
          <w:p w14:paraId="11E0F1B2" w14:textId="48E628F7" w:rsidR="00534CF7" w:rsidRDefault="00534CF7" w:rsidP="00573A6F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A2BF" w14:textId="77777777" w:rsidR="00617A2E" w:rsidRDefault="00617A2E" w:rsidP="00C733B0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  <w:p w14:paraId="48FA443D" w14:textId="77777777" w:rsidR="00617A2E" w:rsidRDefault="00617A2E" w:rsidP="00C733B0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  <w:p w14:paraId="4418C39B" w14:textId="77777777" w:rsidR="00617A2E" w:rsidRPr="00D16EC9" w:rsidRDefault="00617A2E" w:rsidP="00D16EC9">
            <w:pPr>
              <w:tabs>
                <w:tab w:val="left" w:pos="513"/>
              </w:tabs>
              <w:spacing w:beforeLines="20" w:before="72" w:afterLines="20" w:after="72"/>
              <w:ind w:leftChars="63" w:left="511" w:rightChars="63" w:right="151" w:hangingChars="150" w:hanging="360"/>
              <w:jc w:val="both"/>
              <w:rPr>
                <w:color w:val="0000FF"/>
              </w:rPr>
            </w:pPr>
          </w:p>
          <w:p w14:paraId="0514FD49" w14:textId="77777777" w:rsidR="00617A2E" w:rsidRDefault="00617A2E" w:rsidP="00C733B0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32C65540" w14:textId="77777777" w:rsidR="00A8539D" w:rsidRPr="00534CF7" w:rsidRDefault="00A8539D"/>
    <w:p w14:paraId="7DC15469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67C91" w14:textId="77777777" w:rsidR="006B3654" w:rsidRDefault="006B3654" w:rsidP="00A24422">
      <w:pPr>
        <w:pStyle w:val="ad"/>
      </w:pPr>
      <w:r>
        <w:separator/>
      </w:r>
    </w:p>
  </w:endnote>
  <w:endnote w:type="continuationSeparator" w:id="0">
    <w:p w14:paraId="0D94D59F" w14:textId="77777777" w:rsidR="006B3654" w:rsidRDefault="006B3654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6447" w14:textId="77777777" w:rsidR="00462E23" w:rsidRPr="00EE23DC" w:rsidRDefault="00462E23">
    <w:pPr>
      <w:pStyle w:val="a6"/>
      <w:pBdr>
        <w:bottom w:val="single" w:sz="12" w:space="1" w:color="auto"/>
      </w:pBdr>
    </w:pPr>
  </w:p>
  <w:p w14:paraId="4552F2AD" w14:textId="77777777" w:rsidR="00462E23" w:rsidRPr="00EE23DC" w:rsidRDefault="00462E23">
    <w:pPr>
      <w:pStyle w:val="a6"/>
    </w:pPr>
  </w:p>
  <w:p w14:paraId="1A34AC7E" w14:textId="706EA463" w:rsidR="00462E23" w:rsidRPr="00EE23DC" w:rsidRDefault="00462E23" w:rsidP="00EE23DC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EE23DC">
      <w:rPr>
        <w:b/>
        <w:bCs/>
        <w:iCs/>
        <w:lang w:eastAsia="zh-HK"/>
      </w:rPr>
      <w:t>Library of Standard GCT for NEC ECC</w:t>
    </w:r>
    <w:r w:rsidR="00FE2660" w:rsidRPr="00EE23DC">
      <w:rPr>
        <w:b/>
        <w:bCs/>
        <w:iCs/>
        <w:lang w:eastAsia="zh-HK"/>
      </w:rPr>
      <w:t xml:space="preserve"> </w:t>
    </w:r>
    <w:r w:rsidR="000A3E3D" w:rsidRPr="00EE23DC">
      <w:rPr>
        <w:b/>
        <w:bCs/>
        <w:iCs/>
        <w:lang w:eastAsia="zh-HK"/>
      </w:rPr>
      <w:t xml:space="preserve">HK Edition </w:t>
    </w:r>
    <w:r w:rsidR="00FE2660" w:rsidRPr="00EE23DC">
      <w:rPr>
        <w:b/>
        <w:bCs/>
        <w:iCs/>
        <w:lang w:eastAsia="zh-HK"/>
      </w:rPr>
      <w:t>(</w:t>
    </w:r>
    <w:r w:rsidR="00891215">
      <w:rPr>
        <w:b/>
        <w:bCs/>
        <w:iCs/>
        <w:lang w:eastAsia="zh-HK"/>
      </w:rPr>
      <w:t>15</w:t>
    </w:r>
    <w:r w:rsidR="00652172" w:rsidRPr="00EE23DC">
      <w:rPr>
        <w:b/>
        <w:bCs/>
        <w:iCs/>
        <w:lang w:eastAsia="zh-HK"/>
      </w:rPr>
      <w:t>.</w:t>
    </w:r>
    <w:r w:rsidR="000A3E3D" w:rsidRPr="00EE23DC">
      <w:rPr>
        <w:b/>
        <w:bCs/>
        <w:iCs/>
        <w:lang w:eastAsia="zh-HK"/>
      </w:rPr>
      <w:t>11</w:t>
    </w:r>
    <w:r w:rsidR="00652172" w:rsidRPr="00EE23DC">
      <w:rPr>
        <w:b/>
        <w:bCs/>
        <w:iCs/>
        <w:lang w:eastAsia="zh-HK"/>
      </w:rPr>
      <w:t>.202</w:t>
    </w:r>
    <w:r w:rsidR="000A3E3D" w:rsidRPr="00EE23DC">
      <w:rPr>
        <w:b/>
        <w:bCs/>
        <w:iCs/>
        <w:lang w:eastAsia="zh-HK"/>
      </w:rPr>
      <w:t>3</w:t>
    </w:r>
    <w:r w:rsidR="00FE2660" w:rsidRPr="00EE23DC">
      <w:rPr>
        <w:b/>
        <w:bCs/>
        <w:iCs/>
        <w:lang w:eastAsia="zh-HK"/>
      </w:rPr>
      <w:t>)</w:t>
    </w:r>
    <w:r w:rsidRPr="00EE23DC">
      <w:rPr>
        <w:b/>
        <w:bCs/>
        <w:iCs/>
      </w:rPr>
      <w:tab/>
      <w:t>Page</w:t>
    </w:r>
    <w:r w:rsidR="00652172" w:rsidRPr="00EE23DC">
      <w:rPr>
        <w:b/>
        <w:bCs/>
        <w:iCs/>
      </w:rPr>
      <w:t xml:space="preserve"> GCT 20 -</w:t>
    </w:r>
    <w:r w:rsidRPr="00EE23DC">
      <w:rPr>
        <w:b/>
        <w:bCs/>
        <w:iCs/>
      </w:rPr>
      <w:t xml:space="preserve"> </w:t>
    </w:r>
    <w:r w:rsidRPr="00EE23DC">
      <w:rPr>
        <w:b/>
        <w:bCs/>
        <w:iCs/>
      </w:rPr>
      <w:fldChar w:fldCharType="begin"/>
    </w:r>
    <w:r w:rsidRPr="00EE23DC">
      <w:rPr>
        <w:b/>
        <w:bCs/>
        <w:iCs/>
      </w:rPr>
      <w:instrText xml:space="preserve"> PAGE </w:instrText>
    </w:r>
    <w:r w:rsidRPr="00EE23DC">
      <w:rPr>
        <w:b/>
        <w:bCs/>
        <w:iCs/>
      </w:rPr>
      <w:fldChar w:fldCharType="separate"/>
    </w:r>
    <w:r w:rsidR="000428AB">
      <w:rPr>
        <w:b/>
        <w:bCs/>
        <w:iCs/>
        <w:noProof/>
      </w:rPr>
      <w:t>1</w:t>
    </w:r>
    <w:r w:rsidRPr="00EE23DC">
      <w:rPr>
        <w:b/>
        <w:bCs/>
        <w:iCs/>
      </w:rPr>
      <w:fldChar w:fldCharType="end"/>
    </w:r>
    <w:r w:rsidRPr="00EE23DC">
      <w:rPr>
        <w:b/>
        <w:bCs/>
        <w:iCs/>
      </w:rPr>
      <w:t xml:space="preserve"> of</w:t>
    </w:r>
    <w:r w:rsidR="0086624A" w:rsidRPr="00EE23DC">
      <w:rPr>
        <w:b/>
        <w:bCs/>
        <w:iCs/>
      </w:rPr>
      <w:t xml:space="preserve"> </w:t>
    </w:r>
    <w:r w:rsidR="0086624A" w:rsidRPr="00EE23DC">
      <w:rPr>
        <w:b/>
        <w:bCs/>
        <w:iCs/>
      </w:rPr>
      <w:fldChar w:fldCharType="begin"/>
    </w:r>
    <w:r w:rsidR="0086624A" w:rsidRPr="00EE23DC">
      <w:rPr>
        <w:b/>
        <w:bCs/>
        <w:iCs/>
      </w:rPr>
      <w:instrText xml:space="preserve"> NUMPAGES  </w:instrText>
    </w:r>
    <w:r w:rsidR="0086624A" w:rsidRPr="00EE23DC">
      <w:rPr>
        <w:b/>
        <w:bCs/>
        <w:iCs/>
      </w:rPr>
      <w:fldChar w:fldCharType="separate"/>
    </w:r>
    <w:r w:rsidR="000428AB">
      <w:rPr>
        <w:b/>
        <w:bCs/>
        <w:iCs/>
        <w:noProof/>
      </w:rPr>
      <w:t>1</w:t>
    </w:r>
    <w:r w:rsidR="0086624A" w:rsidRPr="00EE23DC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FDB87" w14:textId="77777777" w:rsidR="006B3654" w:rsidRDefault="006B3654" w:rsidP="00A24422">
      <w:pPr>
        <w:pStyle w:val="ad"/>
      </w:pPr>
      <w:r>
        <w:separator/>
      </w:r>
    </w:p>
  </w:footnote>
  <w:footnote w:type="continuationSeparator" w:id="0">
    <w:p w14:paraId="6DA64DA1" w14:textId="77777777" w:rsidR="006B3654" w:rsidRDefault="006B3654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02A04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B5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428AB"/>
    <w:rsid w:val="00054FD5"/>
    <w:rsid w:val="0006112A"/>
    <w:rsid w:val="00067F20"/>
    <w:rsid w:val="00070107"/>
    <w:rsid w:val="000727BF"/>
    <w:rsid w:val="00074E49"/>
    <w:rsid w:val="000814D4"/>
    <w:rsid w:val="00084F85"/>
    <w:rsid w:val="000858FA"/>
    <w:rsid w:val="000945B5"/>
    <w:rsid w:val="000A2B49"/>
    <w:rsid w:val="000A3E3D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272C4"/>
    <w:rsid w:val="001313C2"/>
    <w:rsid w:val="00136EF9"/>
    <w:rsid w:val="0014037C"/>
    <w:rsid w:val="00142007"/>
    <w:rsid w:val="00142896"/>
    <w:rsid w:val="00144CD5"/>
    <w:rsid w:val="00146A88"/>
    <w:rsid w:val="00146B3C"/>
    <w:rsid w:val="0015224A"/>
    <w:rsid w:val="001569D3"/>
    <w:rsid w:val="00165AF8"/>
    <w:rsid w:val="00170897"/>
    <w:rsid w:val="00194B83"/>
    <w:rsid w:val="00197D40"/>
    <w:rsid w:val="001A2A95"/>
    <w:rsid w:val="001B3A8B"/>
    <w:rsid w:val="001B4465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05B9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0992"/>
    <w:rsid w:val="002A307A"/>
    <w:rsid w:val="002A5615"/>
    <w:rsid w:val="002B3D0B"/>
    <w:rsid w:val="002B5BC8"/>
    <w:rsid w:val="002B5DFD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47432"/>
    <w:rsid w:val="00350B24"/>
    <w:rsid w:val="0035591F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6C2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40BF"/>
    <w:rsid w:val="003F7289"/>
    <w:rsid w:val="004012D1"/>
    <w:rsid w:val="0040242D"/>
    <w:rsid w:val="004028F4"/>
    <w:rsid w:val="00403AFE"/>
    <w:rsid w:val="004109F7"/>
    <w:rsid w:val="00412893"/>
    <w:rsid w:val="00412C76"/>
    <w:rsid w:val="00416978"/>
    <w:rsid w:val="00420A1A"/>
    <w:rsid w:val="00422D11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13A2"/>
    <w:rsid w:val="004E3F43"/>
    <w:rsid w:val="004E6531"/>
    <w:rsid w:val="004F15FA"/>
    <w:rsid w:val="004F6512"/>
    <w:rsid w:val="004F72F1"/>
    <w:rsid w:val="00501469"/>
    <w:rsid w:val="0050305E"/>
    <w:rsid w:val="005067C3"/>
    <w:rsid w:val="00511920"/>
    <w:rsid w:val="005129D7"/>
    <w:rsid w:val="00517E98"/>
    <w:rsid w:val="0052760B"/>
    <w:rsid w:val="00531BD8"/>
    <w:rsid w:val="00534CF7"/>
    <w:rsid w:val="00536D76"/>
    <w:rsid w:val="00540B8D"/>
    <w:rsid w:val="00542A3D"/>
    <w:rsid w:val="0054412E"/>
    <w:rsid w:val="0054799A"/>
    <w:rsid w:val="005663D1"/>
    <w:rsid w:val="00572D2B"/>
    <w:rsid w:val="00573A6F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5F59B6"/>
    <w:rsid w:val="00600BA6"/>
    <w:rsid w:val="00601F21"/>
    <w:rsid w:val="0060349A"/>
    <w:rsid w:val="0060410C"/>
    <w:rsid w:val="00607600"/>
    <w:rsid w:val="00607A51"/>
    <w:rsid w:val="0061645D"/>
    <w:rsid w:val="00617A2E"/>
    <w:rsid w:val="00621D1F"/>
    <w:rsid w:val="006240FF"/>
    <w:rsid w:val="0062794B"/>
    <w:rsid w:val="00627F04"/>
    <w:rsid w:val="006306AA"/>
    <w:rsid w:val="0064014C"/>
    <w:rsid w:val="006425D8"/>
    <w:rsid w:val="006438D4"/>
    <w:rsid w:val="00647640"/>
    <w:rsid w:val="00647F01"/>
    <w:rsid w:val="006502FB"/>
    <w:rsid w:val="00651074"/>
    <w:rsid w:val="00652172"/>
    <w:rsid w:val="00653104"/>
    <w:rsid w:val="00653E65"/>
    <w:rsid w:val="006559B7"/>
    <w:rsid w:val="00660995"/>
    <w:rsid w:val="00662DF3"/>
    <w:rsid w:val="00663114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3654"/>
    <w:rsid w:val="006B7325"/>
    <w:rsid w:val="006C55FF"/>
    <w:rsid w:val="006D1307"/>
    <w:rsid w:val="006D2540"/>
    <w:rsid w:val="006D3BCE"/>
    <w:rsid w:val="006D6BC7"/>
    <w:rsid w:val="006E2740"/>
    <w:rsid w:val="006E3696"/>
    <w:rsid w:val="006E420A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34C26"/>
    <w:rsid w:val="00741239"/>
    <w:rsid w:val="00742FD3"/>
    <w:rsid w:val="00751C3A"/>
    <w:rsid w:val="00752EFE"/>
    <w:rsid w:val="00752F03"/>
    <w:rsid w:val="00754BD4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5C78"/>
    <w:rsid w:val="007E7713"/>
    <w:rsid w:val="007E7AC9"/>
    <w:rsid w:val="007F234E"/>
    <w:rsid w:val="007F2D93"/>
    <w:rsid w:val="007F5B14"/>
    <w:rsid w:val="007F75B7"/>
    <w:rsid w:val="0080405F"/>
    <w:rsid w:val="00810CAB"/>
    <w:rsid w:val="0082443E"/>
    <w:rsid w:val="008266D5"/>
    <w:rsid w:val="00826F16"/>
    <w:rsid w:val="0083027A"/>
    <w:rsid w:val="00832FF3"/>
    <w:rsid w:val="0083718C"/>
    <w:rsid w:val="00842615"/>
    <w:rsid w:val="00847322"/>
    <w:rsid w:val="00850DA4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1215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09C2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5666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770"/>
    <w:rsid w:val="00963412"/>
    <w:rsid w:val="00967111"/>
    <w:rsid w:val="009711E5"/>
    <w:rsid w:val="00975FAA"/>
    <w:rsid w:val="00987B59"/>
    <w:rsid w:val="00990990"/>
    <w:rsid w:val="0099483B"/>
    <w:rsid w:val="0099552F"/>
    <w:rsid w:val="009957B7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5184E"/>
    <w:rsid w:val="00A56E71"/>
    <w:rsid w:val="00A65D8A"/>
    <w:rsid w:val="00A66683"/>
    <w:rsid w:val="00A67709"/>
    <w:rsid w:val="00A82A3F"/>
    <w:rsid w:val="00A82CEE"/>
    <w:rsid w:val="00A83BE2"/>
    <w:rsid w:val="00A8418A"/>
    <w:rsid w:val="00A8539D"/>
    <w:rsid w:val="00AA1891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27C5"/>
    <w:rsid w:val="00AE2E27"/>
    <w:rsid w:val="00AE55F0"/>
    <w:rsid w:val="00AF1559"/>
    <w:rsid w:val="00AF176C"/>
    <w:rsid w:val="00AF4927"/>
    <w:rsid w:val="00AF6599"/>
    <w:rsid w:val="00AF7722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0718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0138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38C3"/>
    <w:rsid w:val="00C14884"/>
    <w:rsid w:val="00C1617B"/>
    <w:rsid w:val="00C166C1"/>
    <w:rsid w:val="00C1731A"/>
    <w:rsid w:val="00C20387"/>
    <w:rsid w:val="00C21E84"/>
    <w:rsid w:val="00C24B90"/>
    <w:rsid w:val="00C30B1F"/>
    <w:rsid w:val="00C3154E"/>
    <w:rsid w:val="00C328CB"/>
    <w:rsid w:val="00C33718"/>
    <w:rsid w:val="00C35C28"/>
    <w:rsid w:val="00C44272"/>
    <w:rsid w:val="00C46987"/>
    <w:rsid w:val="00C55298"/>
    <w:rsid w:val="00C5722D"/>
    <w:rsid w:val="00C621E0"/>
    <w:rsid w:val="00C642EB"/>
    <w:rsid w:val="00C733B0"/>
    <w:rsid w:val="00C84959"/>
    <w:rsid w:val="00C90D0B"/>
    <w:rsid w:val="00C9501C"/>
    <w:rsid w:val="00C95756"/>
    <w:rsid w:val="00C967F5"/>
    <w:rsid w:val="00C973F6"/>
    <w:rsid w:val="00CA641B"/>
    <w:rsid w:val="00CA6B7E"/>
    <w:rsid w:val="00CA7D84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14C89"/>
    <w:rsid w:val="00D1548D"/>
    <w:rsid w:val="00D16EC9"/>
    <w:rsid w:val="00D2315F"/>
    <w:rsid w:val="00D279DA"/>
    <w:rsid w:val="00D3685D"/>
    <w:rsid w:val="00D44D97"/>
    <w:rsid w:val="00D451A6"/>
    <w:rsid w:val="00D47BA5"/>
    <w:rsid w:val="00D50120"/>
    <w:rsid w:val="00D52BAA"/>
    <w:rsid w:val="00D52D20"/>
    <w:rsid w:val="00D55C99"/>
    <w:rsid w:val="00D57F53"/>
    <w:rsid w:val="00D82FC9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BE9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D7BDB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0F2F"/>
    <w:rsid w:val="00E2296B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75569"/>
    <w:rsid w:val="00EA2488"/>
    <w:rsid w:val="00EB0D8C"/>
    <w:rsid w:val="00EB2795"/>
    <w:rsid w:val="00EB2F23"/>
    <w:rsid w:val="00EB761E"/>
    <w:rsid w:val="00EC018F"/>
    <w:rsid w:val="00EC12D7"/>
    <w:rsid w:val="00EC3263"/>
    <w:rsid w:val="00EC49C7"/>
    <w:rsid w:val="00EC6C9E"/>
    <w:rsid w:val="00EC6CE5"/>
    <w:rsid w:val="00EC71FA"/>
    <w:rsid w:val="00EC74B4"/>
    <w:rsid w:val="00EC7BD1"/>
    <w:rsid w:val="00EC7FB4"/>
    <w:rsid w:val="00ED0E6E"/>
    <w:rsid w:val="00EE040C"/>
    <w:rsid w:val="00EE0EC5"/>
    <w:rsid w:val="00EE23DC"/>
    <w:rsid w:val="00EE43AD"/>
    <w:rsid w:val="00EF120D"/>
    <w:rsid w:val="00EF53C8"/>
    <w:rsid w:val="00EF5A10"/>
    <w:rsid w:val="00EF7443"/>
    <w:rsid w:val="00F071D8"/>
    <w:rsid w:val="00F0756D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6947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05F35EA"/>
  <w15:chartTrackingRefBased/>
  <w15:docId w15:val="{EAC03E60-3053-4460-B850-7B719F84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2">
    <w:name w:val="Revision"/>
    <w:hidden/>
    <w:uiPriority w:val="99"/>
    <w:semiHidden/>
    <w:rsid w:val="00967111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341B4-6895-4C18-A305-F22C60E5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878</Characters>
  <Application>Microsoft Office Word</Application>
  <DocSecurity>0</DocSecurity>
  <Lines>7</Lines>
  <Paragraphs>2</Paragraphs>
  <ScaleCrop>false</ScaleCrop>
  <Company>HKSARG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16</cp:revision>
  <cp:lastPrinted>2013-06-20T12:11:00Z</cp:lastPrinted>
  <dcterms:created xsi:type="dcterms:W3CDTF">2023-10-09T09:07:00Z</dcterms:created>
  <dcterms:modified xsi:type="dcterms:W3CDTF">2023-11-15T13:09:00Z</dcterms:modified>
</cp:coreProperties>
</file>