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1"/>
        <w:gridCol w:w="3726"/>
      </w:tblGrid>
      <w:tr w:rsidR="00054FD2" w14:paraId="6C53A9B0" w14:textId="77777777" w:rsidTr="00DE2E76">
        <w:trPr>
          <w:tblHeader/>
        </w:trPr>
        <w:tc>
          <w:tcPr>
            <w:tcW w:w="5841" w:type="dxa"/>
            <w:tcBorders>
              <w:bottom w:val="single" w:sz="4" w:space="0" w:color="auto"/>
            </w:tcBorders>
          </w:tcPr>
          <w:p w14:paraId="1BFBED3A" w14:textId="77777777" w:rsidR="00054FD2" w:rsidRDefault="00054FD2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2AC896F3" w14:textId="77777777" w:rsidR="00054FD2" w:rsidRDefault="00054FD2" w:rsidP="00DE2E76">
            <w:pPr>
              <w:pStyle w:val="a7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054FD2" w14:paraId="369F4413" w14:textId="77777777" w:rsidTr="00DE2E76">
        <w:trPr>
          <w:cantSplit/>
        </w:trPr>
        <w:tc>
          <w:tcPr>
            <w:tcW w:w="9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B4BB" w14:textId="77777777" w:rsidR="00054FD2" w:rsidRDefault="00054FD2" w:rsidP="00DE2E76">
            <w:pPr>
              <w:spacing w:beforeLines="20" w:before="72" w:afterLines="20" w:after="72"/>
              <w:ind w:right="63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24  </w:t>
            </w:r>
            <w:r>
              <w:rPr>
                <w:rFonts w:hint="eastAsia"/>
                <w:b/>
                <w:bCs/>
              </w:rPr>
              <w:t xml:space="preserve">Offering </w:t>
            </w:r>
            <w:r>
              <w:rPr>
                <w:rFonts w:hint="eastAsia"/>
                <w:b/>
                <w:bCs/>
                <w:lang w:eastAsia="zh-HK"/>
              </w:rPr>
              <w:t>g</w:t>
            </w:r>
            <w:r>
              <w:rPr>
                <w:rFonts w:hint="eastAsia"/>
                <w:b/>
                <w:bCs/>
              </w:rPr>
              <w:t>ratuities</w:t>
            </w:r>
          </w:p>
        </w:tc>
      </w:tr>
      <w:tr w:rsidR="00054FD2" w14:paraId="059F7F48" w14:textId="77777777" w:rsidTr="00DE2E76"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5416" w14:textId="77777777" w:rsidR="00054FD2" w:rsidRDefault="00054FD2" w:rsidP="00DE2E76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tenderer shall not and shall ensure that </w:t>
            </w:r>
            <w:r>
              <w:t>its</w:t>
            </w:r>
            <w:r>
              <w:rPr>
                <w:rFonts w:hint="eastAsia"/>
              </w:rPr>
              <w:t xml:space="preserve"> agents and employees shall not offer or give any advantage, gratuity, bonus, discount, bribe or loan of any sort to any agent or employee of the </w:t>
            </w:r>
            <w:r>
              <w:rPr>
                <w:i/>
              </w:rPr>
              <w:t>Client</w:t>
            </w:r>
            <w:r>
              <w:rPr>
                <w:rFonts w:hint="eastAsia"/>
              </w:rPr>
              <w:t xml:space="preserve"> or to the </w:t>
            </w:r>
            <w:r>
              <w:rPr>
                <w:rFonts w:hint="eastAsia"/>
                <w:i/>
                <w:lang w:eastAsia="zh-HK"/>
              </w:rPr>
              <w:t>Service</w:t>
            </w:r>
            <w:r w:rsidRPr="008266D5">
              <w:rPr>
                <w:rFonts w:hint="eastAsia"/>
                <w:i/>
                <w:lang w:eastAsia="zh-HK"/>
              </w:rPr>
              <w:t xml:space="preserve"> Manager</w:t>
            </w:r>
            <w:r>
              <w:rPr>
                <w:rFonts w:hint="eastAsia"/>
              </w:rPr>
              <w:t xml:space="preserve"> designate or to any member of the </w:t>
            </w:r>
            <w:r>
              <w:rPr>
                <w:rFonts w:hint="eastAsia"/>
                <w:i/>
                <w:lang w:eastAsia="zh-HK"/>
              </w:rPr>
              <w:t>Service</w:t>
            </w:r>
            <w:r w:rsidRPr="008266D5">
              <w:rPr>
                <w:rFonts w:hint="eastAsia"/>
                <w:i/>
                <w:lang w:eastAsia="zh-HK"/>
              </w:rPr>
              <w:t xml:space="preserve"> Manager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designate</w:t>
            </w:r>
            <w:r>
              <w:t>’</w:t>
            </w:r>
            <w:r>
              <w:rPr>
                <w:rFonts w:hint="eastAsia"/>
              </w:rPr>
              <w:t>s</w:t>
            </w:r>
            <w:proofErr w:type="spellEnd"/>
            <w:r>
              <w:rPr>
                <w:rFonts w:hint="eastAsia"/>
              </w:rPr>
              <w:t xml:space="preserve"> staff.  Any breach of or non-compliance with this Clause by the tenderer shall, without affecting the tenderer</w:t>
            </w:r>
            <w:r>
              <w:t>’</w:t>
            </w:r>
            <w:r>
              <w:rPr>
                <w:rFonts w:hint="eastAsia"/>
              </w:rPr>
              <w:t xml:space="preserve">s liability for such breach or non-compliance, invalidate </w:t>
            </w:r>
            <w:r>
              <w:t>its</w:t>
            </w:r>
            <w:r>
              <w:rPr>
                <w:rFonts w:hint="eastAsia"/>
              </w:rPr>
              <w:t xml:space="preserve"> tender.</w:t>
            </w:r>
            <w:r>
              <w:t>”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8E5" w14:textId="77777777" w:rsidR="00054FD2" w:rsidRDefault="00054FD2" w:rsidP="00DE2E76">
            <w:pPr>
              <w:spacing w:beforeLines="20" w:before="72" w:afterLines="20" w:after="72"/>
              <w:ind w:leftChars="64" w:left="154" w:rightChars="63" w:right="151"/>
              <w:jc w:val="both"/>
              <w:rPr>
                <w:color w:val="000000"/>
                <w:spacing w:val="-3"/>
              </w:rPr>
            </w:pPr>
            <w:r>
              <w:t xml:space="preserve">Ref: </w:t>
            </w:r>
            <w:r>
              <w:rPr>
                <w:rFonts w:hint="eastAsia"/>
              </w:rPr>
              <w:t xml:space="preserve">ETWB TCW No. 3/2004 </w:t>
            </w:r>
            <w:r>
              <w:t>“</w:t>
            </w:r>
            <w:r>
              <w:rPr>
                <w:rFonts w:hint="eastAsia"/>
              </w:rPr>
              <w:t>Ethical Commitment by Consultants and Contractors</w:t>
            </w:r>
            <w:r>
              <w:t>”</w:t>
            </w:r>
            <w:r>
              <w:rPr>
                <w:rFonts w:hint="eastAsia"/>
              </w:rPr>
              <w:t xml:space="preserve"> is relevant.</w:t>
            </w:r>
          </w:p>
        </w:tc>
      </w:tr>
    </w:tbl>
    <w:p w14:paraId="527CCDD1" w14:textId="18F0B554" w:rsidR="003642BE" w:rsidRPr="00054FD2" w:rsidRDefault="003642BE" w:rsidP="00054FD2">
      <w:bookmarkStart w:id="0" w:name="_GoBack"/>
      <w:bookmarkEnd w:id="0"/>
    </w:p>
    <w:sectPr w:rsidR="003642BE" w:rsidRPr="00054FD2" w:rsidSect="00CF7E9E">
      <w:headerReference w:type="default" r:id="rId6"/>
      <w:footerReference w:type="default" r:id="rId7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D82DD" w14:textId="77777777" w:rsidR="00656D75" w:rsidRDefault="00656D75" w:rsidP="004568A3">
      <w:r>
        <w:separator/>
      </w:r>
    </w:p>
  </w:endnote>
  <w:endnote w:type="continuationSeparator" w:id="0">
    <w:p w14:paraId="55F0A70E" w14:textId="77777777" w:rsidR="00656D75" w:rsidRDefault="00656D75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AE999" w14:textId="77777777" w:rsidR="008A26C9" w:rsidRPr="004568A3" w:rsidRDefault="008A26C9" w:rsidP="008A26C9">
    <w:pPr>
      <w:tabs>
        <w:tab w:val="center" w:pos="4153"/>
        <w:tab w:val="right" w:pos="8306"/>
      </w:tabs>
      <w:snapToGrid w:val="0"/>
      <w:ind w:leftChars="-295" w:hangingChars="295" w:hanging="708"/>
      <w:rPr>
        <w:szCs w:val="20"/>
      </w:rPr>
    </w:pPr>
    <w:r>
      <w:rPr>
        <w:rFonts w:hint="eastAsia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F4849" wp14:editId="6CBDE27C">
              <wp:simplePos x="0" y="0"/>
              <wp:positionH relativeFrom="margin">
                <wp:align>center</wp:align>
              </wp:positionH>
              <wp:positionV relativeFrom="paragraph">
                <wp:posOffset>-20955</wp:posOffset>
              </wp:positionV>
              <wp:extent cx="6106601" cy="0"/>
              <wp:effectExtent l="0" t="0" r="27940" b="19050"/>
              <wp:wrapNone/>
              <wp:docPr id="1" name="直線接點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6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<v:stroke joinstyle="miter"/>
              <w10:wrap anchorx="margin"/>
            </v:line>
          </w:pict>
        </mc:Fallback>
      </mc:AlternateContent>
    </w:r>
  </w:p>
  <w:p w14:paraId="62DC6970" w14:textId="396D363D" w:rsidR="004568A3" w:rsidRPr="008A26C9" w:rsidRDefault="008A26C9" w:rsidP="00396943">
    <w:pPr>
      <w:tabs>
        <w:tab w:val="left" w:pos="3600"/>
        <w:tab w:val="left" w:pos="7200"/>
      </w:tabs>
      <w:snapToGrid w:val="0"/>
      <w:ind w:leftChars="-1" w:left="-1" w:hanging="1"/>
    </w:pPr>
    <w:r w:rsidRPr="004568A3">
      <w:rPr>
        <w:rFonts w:hint="eastAsia"/>
        <w:b/>
        <w:bCs/>
        <w:i/>
        <w:iCs/>
        <w:lang w:eastAsia="zh-HK"/>
      </w:rPr>
      <w:t>Library of Standard GCT for NEC</w:t>
    </w:r>
    <w:r w:rsidRPr="004568A3">
      <w:rPr>
        <w:b/>
        <w:bCs/>
        <w:i/>
        <w:iCs/>
        <w:lang w:eastAsia="zh-HK"/>
      </w:rPr>
      <w:t>4</w:t>
    </w:r>
    <w:r w:rsidRPr="004568A3">
      <w:rPr>
        <w:rFonts w:hint="eastAsia"/>
        <w:b/>
        <w:bCs/>
        <w:i/>
        <w:iCs/>
        <w:lang w:eastAsia="zh-HK"/>
      </w:rPr>
      <w:t xml:space="preserve"> TSC</w:t>
    </w:r>
    <w:r w:rsidRPr="004568A3">
      <w:rPr>
        <w:b/>
        <w:bCs/>
        <w:i/>
        <w:iCs/>
      </w:rPr>
      <w:t xml:space="preserve"> (</w:t>
    </w:r>
    <w:r w:rsidRPr="004568A3">
      <w:rPr>
        <w:b/>
        <w:bCs/>
        <w:i/>
        <w:iCs/>
        <w:lang w:eastAsia="zh-HK"/>
      </w:rPr>
      <w:t>29.4</w:t>
    </w:r>
    <w:r w:rsidRPr="004568A3">
      <w:rPr>
        <w:rFonts w:hint="eastAsia"/>
        <w:b/>
        <w:bCs/>
        <w:i/>
        <w:iCs/>
      </w:rPr>
      <w:t>.</w:t>
    </w:r>
    <w:r w:rsidRPr="004568A3">
      <w:rPr>
        <w:b/>
        <w:bCs/>
        <w:i/>
        <w:iCs/>
      </w:rPr>
      <w:t>2022</w:t>
    </w:r>
    <w:r>
      <w:rPr>
        <w:b/>
        <w:bCs/>
        <w:i/>
        <w:iCs/>
      </w:rPr>
      <w:t>)</w:t>
    </w:r>
    <w:r w:rsidR="002A6A6E">
      <w:rPr>
        <w:b/>
        <w:bCs/>
        <w:i/>
        <w:iCs/>
      </w:rPr>
      <w:tab/>
    </w:r>
    <w:r w:rsidRPr="004568A3">
      <w:rPr>
        <w:b/>
        <w:bCs/>
        <w:i/>
        <w:iCs/>
      </w:rPr>
      <w:t xml:space="preserve">Page GCT </w:t>
    </w:r>
    <w:r w:rsidR="00A748A0">
      <w:rPr>
        <w:b/>
        <w:bCs/>
        <w:i/>
        <w:iCs/>
      </w:rPr>
      <w:t>2</w:t>
    </w:r>
    <w:r w:rsidR="00054FD2">
      <w:rPr>
        <w:b/>
        <w:bCs/>
        <w:i/>
        <w:iCs/>
      </w:rPr>
      <w:t>4</w:t>
    </w:r>
    <w:r w:rsidRPr="004568A3">
      <w:rPr>
        <w:b/>
        <w:bCs/>
        <w:i/>
        <w:iCs/>
      </w:rPr>
      <w:t xml:space="preserve"> -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PAGE </w:instrText>
    </w:r>
    <w:r w:rsidRPr="004568A3">
      <w:rPr>
        <w:b/>
        <w:bCs/>
        <w:i/>
        <w:iCs/>
      </w:rPr>
      <w:fldChar w:fldCharType="separate"/>
    </w:r>
    <w:r w:rsidR="00054FD2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  <w:r w:rsidRPr="004568A3">
      <w:rPr>
        <w:b/>
        <w:bCs/>
        <w:i/>
        <w:iCs/>
      </w:rPr>
      <w:t xml:space="preserve"> of </w:t>
    </w:r>
    <w:r w:rsidRPr="004568A3">
      <w:rPr>
        <w:b/>
        <w:bCs/>
        <w:i/>
        <w:iCs/>
      </w:rPr>
      <w:fldChar w:fldCharType="begin"/>
    </w:r>
    <w:r w:rsidRPr="004568A3">
      <w:rPr>
        <w:b/>
        <w:bCs/>
        <w:i/>
        <w:iCs/>
      </w:rPr>
      <w:instrText xml:space="preserve"> SECTIONPAGES  </w:instrText>
    </w:r>
    <w:r w:rsidRPr="004568A3">
      <w:rPr>
        <w:b/>
        <w:bCs/>
        <w:i/>
        <w:iCs/>
      </w:rPr>
      <w:fldChar w:fldCharType="separate"/>
    </w:r>
    <w:r w:rsidR="00054FD2">
      <w:rPr>
        <w:b/>
        <w:bCs/>
        <w:i/>
        <w:iCs/>
        <w:noProof/>
      </w:rPr>
      <w:t>1</w:t>
    </w:r>
    <w:r w:rsidRPr="004568A3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264F" w14:textId="77777777" w:rsidR="00656D75" w:rsidRDefault="00656D75" w:rsidP="004568A3">
      <w:r>
        <w:separator/>
      </w:r>
    </w:p>
  </w:footnote>
  <w:footnote w:type="continuationSeparator" w:id="0">
    <w:p w14:paraId="7318C989" w14:textId="77777777" w:rsidR="00656D75" w:rsidRDefault="00656D75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D26764A" w:rsidR="004568A3" w:rsidRDefault="004568A3" w:rsidP="00396943">
    <w:pPr>
      <w:keepLines/>
      <w:widowControl/>
      <w:spacing w:before="120" w:after="120"/>
      <w:ind w:left="1801" w:hangingChars="692" w:hanging="1801"/>
      <w:jc w:val="center"/>
    </w:pPr>
    <w:r w:rsidRPr="004568A3">
      <w:rPr>
        <w:b/>
        <w:bCs/>
        <w:kern w:val="0"/>
        <w:sz w:val="26"/>
        <w:szCs w:val="20"/>
      </w:rPr>
      <w:t>General Conditions of Tender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54FD2"/>
    <w:rsid w:val="00145D68"/>
    <w:rsid w:val="00170C6A"/>
    <w:rsid w:val="001F0FDB"/>
    <w:rsid w:val="002106FC"/>
    <w:rsid w:val="00275AAC"/>
    <w:rsid w:val="002A6A6E"/>
    <w:rsid w:val="002B5393"/>
    <w:rsid w:val="003642BE"/>
    <w:rsid w:val="00387EC4"/>
    <w:rsid w:val="00396943"/>
    <w:rsid w:val="003C5C31"/>
    <w:rsid w:val="004415E6"/>
    <w:rsid w:val="004568A3"/>
    <w:rsid w:val="00543950"/>
    <w:rsid w:val="00583E78"/>
    <w:rsid w:val="005F7701"/>
    <w:rsid w:val="00647613"/>
    <w:rsid w:val="00650F87"/>
    <w:rsid w:val="00656D75"/>
    <w:rsid w:val="007D7434"/>
    <w:rsid w:val="00800F31"/>
    <w:rsid w:val="008529BC"/>
    <w:rsid w:val="00873181"/>
    <w:rsid w:val="008A26C9"/>
    <w:rsid w:val="008A298E"/>
    <w:rsid w:val="00931037"/>
    <w:rsid w:val="00A748A0"/>
    <w:rsid w:val="00AC7B9C"/>
    <w:rsid w:val="00AD4332"/>
    <w:rsid w:val="00B55637"/>
    <w:rsid w:val="00BF7600"/>
    <w:rsid w:val="00C30F83"/>
    <w:rsid w:val="00C63B7A"/>
    <w:rsid w:val="00C74A9D"/>
    <w:rsid w:val="00C95EF6"/>
    <w:rsid w:val="00CC20AB"/>
    <w:rsid w:val="00CF7E9E"/>
    <w:rsid w:val="00D13B87"/>
    <w:rsid w:val="00D62525"/>
    <w:rsid w:val="00E1722F"/>
    <w:rsid w:val="00E34FA5"/>
    <w:rsid w:val="00E66902"/>
    <w:rsid w:val="00EE6BD9"/>
    <w:rsid w:val="00F21ABF"/>
    <w:rsid w:val="00F70F16"/>
    <w:rsid w:val="00F9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Ko Mei Yin Stella</cp:lastModifiedBy>
  <cp:revision>3</cp:revision>
  <dcterms:created xsi:type="dcterms:W3CDTF">2022-04-12T02:26:00Z</dcterms:created>
  <dcterms:modified xsi:type="dcterms:W3CDTF">2022-04-12T02:27:00Z</dcterms:modified>
</cp:coreProperties>
</file>