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4920"/>
        <w:gridCol w:w="3726"/>
      </w:tblGrid>
      <w:tr w:rsidR="005F7701" w14:paraId="22B5DE86" w14:textId="77777777" w:rsidTr="00DE2E76">
        <w:trPr>
          <w:tblHeader/>
        </w:trPr>
        <w:tc>
          <w:tcPr>
            <w:tcW w:w="5841" w:type="dxa"/>
            <w:gridSpan w:val="2"/>
            <w:tcBorders>
              <w:bottom w:val="single" w:sz="4" w:space="0" w:color="auto"/>
            </w:tcBorders>
          </w:tcPr>
          <w:p w14:paraId="3ECB036A" w14:textId="77777777" w:rsidR="005F7701" w:rsidRDefault="005F7701" w:rsidP="00DE2E76">
            <w:pPr>
              <w:pStyle w:val="a7"/>
              <w:spacing w:beforeLines="30" w:before="108" w:afterLines="30" w:after="108"/>
              <w:rPr>
                <w:sz w:val="24"/>
              </w:rPr>
            </w:pPr>
            <w:r>
              <w:rPr>
                <w:sz w:val="24"/>
              </w:rPr>
              <w:t>Clause</w:t>
            </w:r>
          </w:p>
        </w:tc>
        <w:tc>
          <w:tcPr>
            <w:tcW w:w="3726" w:type="dxa"/>
            <w:tcBorders>
              <w:bottom w:val="single" w:sz="4" w:space="0" w:color="auto"/>
            </w:tcBorders>
          </w:tcPr>
          <w:p w14:paraId="0D4ECA5C" w14:textId="77777777" w:rsidR="005F7701" w:rsidRDefault="005F7701" w:rsidP="00DE2E76">
            <w:pPr>
              <w:pStyle w:val="a7"/>
              <w:spacing w:beforeLines="30" w:before="108" w:afterLines="30" w:after="108"/>
              <w:rPr>
                <w:sz w:val="24"/>
              </w:rPr>
            </w:pPr>
            <w:r>
              <w:rPr>
                <w:sz w:val="24"/>
              </w:rPr>
              <w:t>Remarks/Guidelines</w:t>
            </w:r>
          </w:p>
        </w:tc>
      </w:tr>
      <w:tr w:rsidR="005F7701" w14:paraId="006A4C03" w14:textId="77777777" w:rsidTr="00DE2E76">
        <w:trPr>
          <w:cantSplit/>
        </w:trPr>
        <w:tc>
          <w:tcPr>
            <w:tcW w:w="9567" w:type="dxa"/>
            <w:gridSpan w:val="3"/>
            <w:tcBorders>
              <w:top w:val="single" w:sz="4" w:space="0" w:color="auto"/>
              <w:left w:val="single" w:sz="4" w:space="0" w:color="auto"/>
              <w:bottom w:val="single" w:sz="4" w:space="0" w:color="auto"/>
              <w:right w:val="single" w:sz="4" w:space="0" w:color="auto"/>
            </w:tcBorders>
          </w:tcPr>
          <w:p w14:paraId="36268FE0" w14:textId="77777777" w:rsidR="005F7701" w:rsidRDefault="005F7701" w:rsidP="00DE2E76">
            <w:pPr>
              <w:spacing w:beforeLines="20" w:before="72" w:afterLines="20" w:after="72"/>
              <w:rPr>
                <w:b/>
                <w:bCs/>
                <w:color w:val="000000"/>
                <w:spacing w:val="-3"/>
              </w:rPr>
            </w:pPr>
            <w:r>
              <w:rPr>
                <w:b/>
                <w:bCs/>
                <w:color w:val="000000"/>
                <w:spacing w:val="-3"/>
              </w:rPr>
              <w:t>GCT 18  Site investigation information</w:t>
            </w:r>
          </w:p>
        </w:tc>
      </w:tr>
      <w:tr w:rsidR="005F7701" w:rsidRPr="00073162" w14:paraId="438FFDCF" w14:textId="77777777" w:rsidTr="00DE2E76">
        <w:tc>
          <w:tcPr>
            <w:tcW w:w="921" w:type="dxa"/>
            <w:tcBorders>
              <w:top w:val="single" w:sz="4" w:space="0" w:color="auto"/>
              <w:left w:val="single" w:sz="4" w:space="0" w:color="auto"/>
              <w:bottom w:val="nil"/>
              <w:right w:val="nil"/>
            </w:tcBorders>
          </w:tcPr>
          <w:p w14:paraId="08F2B515" w14:textId="77777777" w:rsidR="005F7701" w:rsidRDefault="005F7701" w:rsidP="00DE2E76">
            <w:pPr>
              <w:tabs>
                <w:tab w:val="right" w:pos="510"/>
              </w:tabs>
              <w:spacing w:beforeLines="20" w:before="72" w:afterLines="20" w:after="72"/>
              <w:jc w:val="both"/>
              <w:rPr>
                <w:color w:val="000000"/>
                <w:spacing w:val="-3"/>
              </w:rPr>
            </w:pPr>
            <w:r>
              <w:rPr>
                <w:color w:val="000000"/>
                <w:spacing w:val="-3"/>
              </w:rPr>
              <w:t>(</w:t>
            </w:r>
            <w:r>
              <w:rPr>
                <w:rFonts w:hint="eastAsia"/>
                <w:color w:val="000000"/>
                <w:spacing w:val="-3"/>
                <w:lang w:eastAsia="zh-HK"/>
              </w:rPr>
              <w:t>1</w:t>
            </w:r>
            <w:r>
              <w:rPr>
                <w:color w:val="000000"/>
                <w:spacing w:val="-3"/>
              </w:rPr>
              <w:t>)</w:t>
            </w:r>
          </w:p>
        </w:tc>
        <w:tc>
          <w:tcPr>
            <w:tcW w:w="4920" w:type="dxa"/>
            <w:tcBorders>
              <w:top w:val="single" w:sz="4" w:space="0" w:color="auto"/>
              <w:left w:val="nil"/>
              <w:bottom w:val="nil"/>
              <w:right w:val="single" w:sz="4" w:space="0" w:color="auto"/>
            </w:tcBorders>
          </w:tcPr>
          <w:p w14:paraId="62199DA0" w14:textId="77777777" w:rsidR="005F7701" w:rsidRDefault="005F7701" w:rsidP="00DE2E76">
            <w:pPr>
              <w:spacing w:beforeLines="20" w:before="72" w:afterLines="20" w:after="72"/>
              <w:ind w:rightChars="63" w:right="151"/>
              <w:jc w:val="both"/>
              <w:rPr>
                <w:color w:val="000000"/>
                <w:spacing w:val="-3"/>
              </w:rPr>
            </w:pPr>
            <w:r>
              <w:rPr>
                <w:color w:val="000000"/>
                <w:spacing w:val="-3"/>
              </w:rPr>
              <w:t xml:space="preserve">Site investigation information </w:t>
            </w:r>
            <w:r w:rsidRPr="00073162">
              <w:rPr>
                <w:color w:val="0000FF"/>
                <w:spacing w:val="-3"/>
              </w:rPr>
              <w:t>*</w:t>
            </w:r>
            <w:r w:rsidRPr="00073162">
              <w:rPr>
                <w:rFonts w:hint="eastAsia"/>
                <w:color w:val="0000FF"/>
                <w:spacing w:val="-3"/>
              </w:rPr>
              <w:t xml:space="preserve">as listed in Clause </w:t>
            </w:r>
            <w:r w:rsidRPr="00073162">
              <w:rPr>
                <w:rFonts w:hint="eastAsia"/>
                <w:color w:val="0000FF"/>
                <w:spacing w:val="-3"/>
                <w:lang w:eastAsia="zh-HK"/>
              </w:rPr>
              <w:t xml:space="preserve">GCT </w:t>
            </w:r>
            <w:r w:rsidRPr="00073162">
              <w:rPr>
                <w:rFonts w:hint="eastAsia"/>
                <w:color w:val="0000FF"/>
                <w:spacing w:val="-3"/>
              </w:rPr>
              <w:t xml:space="preserve">2(c) </w:t>
            </w:r>
            <w:r w:rsidRPr="00073162">
              <w:rPr>
                <w:rFonts w:hint="eastAsia"/>
                <w:color w:val="0000FF"/>
                <w:spacing w:val="-3"/>
                <w:lang w:eastAsia="zh-HK"/>
              </w:rPr>
              <w:t xml:space="preserve">of these General Conditions of Tender </w:t>
            </w:r>
            <w:r w:rsidRPr="00073162">
              <w:rPr>
                <w:color w:val="0000FF"/>
                <w:spacing w:val="-3"/>
              </w:rPr>
              <w:t>is issued with the tender documents/*</w:t>
            </w:r>
            <w:r w:rsidRPr="00073162">
              <w:rPr>
                <w:rFonts w:hint="eastAsia"/>
                <w:color w:val="0000FF"/>
                <w:spacing w:val="-3"/>
              </w:rPr>
              <w:t xml:space="preserve"> as listed in Clause </w:t>
            </w:r>
            <w:r w:rsidRPr="00073162">
              <w:rPr>
                <w:rFonts w:hint="eastAsia"/>
                <w:color w:val="0000FF"/>
                <w:spacing w:val="-3"/>
                <w:lang w:eastAsia="zh-HK"/>
              </w:rPr>
              <w:t xml:space="preserve">GCT </w:t>
            </w:r>
            <w:r w:rsidRPr="00073162">
              <w:rPr>
                <w:rFonts w:hint="eastAsia"/>
                <w:color w:val="0000FF"/>
                <w:spacing w:val="-3"/>
              </w:rPr>
              <w:t xml:space="preserve">3(b) </w:t>
            </w:r>
            <w:r w:rsidRPr="00073162">
              <w:rPr>
                <w:rFonts w:hint="eastAsia"/>
                <w:color w:val="0000FF"/>
                <w:spacing w:val="-3"/>
                <w:lang w:eastAsia="zh-HK"/>
              </w:rPr>
              <w:t>of these General Conditions of Tender</w:t>
            </w:r>
            <w:r>
              <w:rPr>
                <w:rFonts w:hint="eastAsia"/>
                <w:color w:val="000000"/>
                <w:spacing w:val="-3"/>
                <w:lang w:eastAsia="zh-HK"/>
              </w:rPr>
              <w:t xml:space="preserve"> </w:t>
            </w:r>
            <w:r>
              <w:rPr>
                <w:rFonts w:hint="eastAsia"/>
                <w:color w:val="000000"/>
                <w:spacing w:val="-3"/>
              </w:rPr>
              <w:t xml:space="preserve">is </w:t>
            </w:r>
            <w:r>
              <w:rPr>
                <w:color w:val="000000"/>
                <w:spacing w:val="-3"/>
              </w:rPr>
              <w:t xml:space="preserve">available for inspection by appointment at the </w:t>
            </w:r>
            <w:r>
              <w:rPr>
                <w:rFonts w:hint="eastAsia"/>
                <w:i/>
                <w:color w:val="000000"/>
                <w:spacing w:val="-3"/>
                <w:lang w:eastAsia="zh-HK"/>
              </w:rPr>
              <w:t>Service</w:t>
            </w:r>
            <w:r w:rsidRPr="00C35C28">
              <w:rPr>
                <w:rFonts w:hint="eastAsia"/>
                <w:i/>
                <w:color w:val="000000"/>
                <w:spacing w:val="-3"/>
                <w:lang w:eastAsia="zh-HK"/>
              </w:rPr>
              <w:t xml:space="preserve"> Manager</w:t>
            </w:r>
            <w:r>
              <w:rPr>
                <w:color w:val="000000"/>
                <w:spacing w:val="-3"/>
              </w:rPr>
              <w:t xml:space="preserve"> </w:t>
            </w:r>
            <w:proofErr w:type="spellStart"/>
            <w:r>
              <w:rPr>
                <w:color w:val="000000"/>
                <w:spacing w:val="-3"/>
              </w:rPr>
              <w:t>designate’s</w:t>
            </w:r>
            <w:proofErr w:type="spellEnd"/>
            <w:r>
              <w:rPr>
                <w:color w:val="000000"/>
                <w:spacing w:val="-3"/>
              </w:rPr>
              <w:t xml:space="preserve"> office during normal office hours for the information of the tenderer.  Any site investigation information</w:t>
            </w:r>
            <w:r>
              <w:rPr>
                <w:rFonts w:hint="eastAsia"/>
                <w:color w:val="000000"/>
                <w:spacing w:val="-3"/>
              </w:rPr>
              <w:t>, if</w:t>
            </w:r>
            <w:r>
              <w:rPr>
                <w:color w:val="000000"/>
                <w:spacing w:val="-3"/>
              </w:rPr>
              <w:t xml:space="preserve"> issued</w:t>
            </w:r>
            <w:r>
              <w:rPr>
                <w:rFonts w:hint="eastAsia"/>
                <w:color w:val="000000"/>
                <w:spacing w:val="-3"/>
              </w:rPr>
              <w:t>,</w:t>
            </w:r>
            <w:r>
              <w:rPr>
                <w:color w:val="000000"/>
                <w:spacing w:val="-3"/>
              </w:rPr>
              <w:t xml:space="preserve"> is to be returned to the </w:t>
            </w:r>
            <w:r>
              <w:rPr>
                <w:rFonts w:hint="eastAsia"/>
                <w:i/>
                <w:color w:val="000000"/>
                <w:spacing w:val="-3"/>
                <w:lang w:eastAsia="zh-HK"/>
              </w:rPr>
              <w:t>Service</w:t>
            </w:r>
            <w:r w:rsidRPr="00C35C28">
              <w:rPr>
                <w:rFonts w:hint="eastAsia"/>
                <w:i/>
                <w:color w:val="000000"/>
                <w:spacing w:val="-3"/>
                <w:lang w:eastAsia="zh-HK"/>
              </w:rPr>
              <w:t xml:space="preserve"> Manager</w:t>
            </w:r>
            <w:r>
              <w:rPr>
                <w:color w:val="000000"/>
                <w:spacing w:val="-3"/>
              </w:rPr>
              <w:t xml:space="preserve"> </w:t>
            </w:r>
            <w:proofErr w:type="spellStart"/>
            <w:r>
              <w:rPr>
                <w:color w:val="000000"/>
                <w:spacing w:val="-3"/>
              </w:rPr>
              <w:t>designate’s</w:t>
            </w:r>
            <w:proofErr w:type="spellEnd"/>
            <w:r>
              <w:rPr>
                <w:color w:val="000000"/>
                <w:spacing w:val="-3"/>
              </w:rPr>
              <w:t xml:space="preserve"> office after submission of the tender.</w:t>
            </w:r>
          </w:p>
        </w:tc>
        <w:tc>
          <w:tcPr>
            <w:tcW w:w="3726" w:type="dxa"/>
            <w:tcBorders>
              <w:top w:val="single" w:sz="4" w:space="0" w:color="auto"/>
              <w:left w:val="single" w:sz="4" w:space="0" w:color="auto"/>
              <w:bottom w:val="nil"/>
              <w:right w:val="single" w:sz="4" w:space="0" w:color="auto"/>
            </w:tcBorders>
          </w:tcPr>
          <w:p w14:paraId="0BC0F4E8" w14:textId="77777777" w:rsidR="005F7701" w:rsidRPr="00DF0501" w:rsidRDefault="005F7701" w:rsidP="00DE2E76">
            <w:pPr>
              <w:spacing w:beforeLines="20" w:before="72" w:afterLines="20" w:after="72"/>
              <w:ind w:leftChars="63" w:left="151" w:rightChars="63" w:right="151"/>
              <w:rPr>
                <w:color w:val="000000"/>
                <w:spacing w:val="-3"/>
              </w:rPr>
            </w:pPr>
            <w:r w:rsidRPr="00DF0501">
              <w:rPr>
                <w:color w:val="000000"/>
                <w:spacing w:val="-3"/>
              </w:rPr>
              <w:t>Please refer to the guidelines in Section 11.5, Chapter 5 of the Project Administration Handbook for issuing information to prospective contractors in the pre-contract stage.</w:t>
            </w:r>
          </w:p>
          <w:p w14:paraId="04802820" w14:textId="77777777" w:rsidR="005F7701" w:rsidRPr="00073162" w:rsidRDefault="005F7701" w:rsidP="00DE2E76">
            <w:pPr>
              <w:spacing w:beforeLines="20" w:before="72" w:afterLines="20" w:after="72"/>
              <w:ind w:leftChars="63" w:left="151" w:rightChars="63" w:right="151"/>
              <w:rPr>
                <w:color w:val="0000FF"/>
                <w:spacing w:val="-3"/>
              </w:rPr>
            </w:pPr>
            <w:r w:rsidRPr="00073162">
              <w:rPr>
                <w:color w:val="0000FF"/>
                <w:spacing w:val="-3"/>
              </w:rPr>
              <w:t>* Delete</w:t>
            </w:r>
            <w:r>
              <w:rPr>
                <w:color w:val="0000FF"/>
                <w:spacing w:val="-3"/>
              </w:rPr>
              <w:t>/amend</w:t>
            </w:r>
            <w:r w:rsidRPr="00073162">
              <w:rPr>
                <w:color w:val="0000FF"/>
                <w:spacing w:val="-3"/>
              </w:rPr>
              <w:t xml:space="preserve"> as appropriate.</w:t>
            </w:r>
          </w:p>
        </w:tc>
      </w:tr>
      <w:tr w:rsidR="005F7701" w14:paraId="0B0D37AE" w14:textId="77777777" w:rsidTr="00DE2E76">
        <w:trPr>
          <w:cantSplit/>
        </w:trPr>
        <w:tc>
          <w:tcPr>
            <w:tcW w:w="921" w:type="dxa"/>
            <w:tcBorders>
              <w:top w:val="nil"/>
              <w:left w:val="single" w:sz="4" w:space="0" w:color="auto"/>
              <w:bottom w:val="single" w:sz="4" w:space="0" w:color="auto"/>
              <w:right w:val="nil"/>
            </w:tcBorders>
          </w:tcPr>
          <w:p w14:paraId="0608D228" w14:textId="77777777" w:rsidR="005F7701" w:rsidRDefault="005F7701" w:rsidP="00DE2E76">
            <w:pPr>
              <w:tabs>
                <w:tab w:val="right" w:pos="510"/>
              </w:tabs>
              <w:spacing w:beforeLines="20" w:before="72" w:afterLines="20" w:after="72"/>
              <w:jc w:val="both"/>
              <w:rPr>
                <w:color w:val="000000"/>
                <w:spacing w:val="-3"/>
              </w:rPr>
            </w:pPr>
            <w:r>
              <w:rPr>
                <w:color w:val="000000"/>
                <w:spacing w:val="-3"/>
              </w:rPr>
              <w:t>(</w:t>
            </w:r>
            <w:r>
              <w:rPr>
                <w:rFonts w:hint="eastAsia"/>
                <w:color w:val="000000"/>
                <w:spacing w:val="-3"/>
                <w:lang w:eastAsia="zh-HK"/>
              </w:rPr>
              <w:t>2</w:t>
            </w:r>
            <w:r>
              <w:rPr>
                <w:color w:val="000000"/>
                <w:spacing w:val="-3"/>
              </w:rPr>
              <w:t>)</w:t>
            </w:r>
          </w:p>
        </w:tc>
        <w:tc>
          <w:tcPr>
            <w:tcW w:w="4920" w:type="dxa"/>
            <w:tcBorders>
              <w:top w:val="nil"/>
              <w:left w:val="nil"/>
              <w:bottom w:val="single" w:sz="4" w:space="0" w:color="auto"/>
              <w:right w:val="single" w:sz="4" w:space="0" w:color="auto"/>
            </w:tcBorders>
          </w:tcPr>
          <w:p w14:paraId="1B7307D9" w14:textId="77777777" w:rsidR="005F7701" w:rsidRDefault="005F7701" w:rsidP="00DE2E76">
            <w:pPr>
              <w:spacing w:beforeLines="20" w:before="72" w:afterLines="20" w:after="72"/>
              <w:ind w:rightChars="63" w:right="151"/>
              <w:jc w:val="both"/>
              <w:rPr>
                <w:color w:val="000000"/>
                <w:spacing w:val="-3"/>
                <w:lang w:eastAsia="zh-HK"/>
              </w:rPr>
            </w:pPr>
            <w:r>
              <w:rPr>
                <w:color w:val="000000"/>
                <w:spacing w:val="-3"/>
              </w:rPr>
              <w:t xml:space="preserve">Neither the </w:t>
            </w:r>
            <w:r>
              <w:rPr>
                <w:i/>
                <w:color w:val="000000"/>
                <w:spacing w:val="-3"/>
              </w:rPr>
              <w:t>Client</w:t>
            </w:r>
            <w:r>
              <w:rPr>
                <w:color w:val="000000"/>
                <w:spacing w:val="-3"/>
              </w:rPr>
              <w:t xml:space="preserve"> nor its agents or representatives accept any responsibility whatsoever for the accuracy or sufficiency of any information provided under this Clause and the onus is on the tenderer to carry out at its own expense any further enquiries and investigations it requires for its own information.</w:t>
            </w:r>
          </w:p>
          <w:p w14:paraId="2700D5F7" w14:textId="77777777" w:rsidR="005F7701" w:rsidRDefault="005F7701" w:rsidP="00DE2E76">
            <w:pPr>
              <w:spacing w:beforeLines="20" w:before="72" w:afterLines="20" w:after="72"/>
              <w:ind w:rightChars="63" w:right="151"/>
              <w:jc w:val="both"/>
              <w:rPr>
                <w:color w:val="000000"/>
                <w:spacing w:val="-3"/>
                <w:lang w:eastAsia="zh-HK"/>
              </w:rPr>
            </w:pPr>
          </w:p>
        </w:tc>
        <w:tc>
          <w:tcPr>
            <w:tcW w:w="3726" w:type="dxa"/>
            <w:tcBorders>
              <w:top w:val="nil"/>
              <w:left w:val="single" w:sz="4" w:space="0" w:color="auto"/>
              <w:bottom w:val="single" w:sz="4" w:space="0" w:color="auto"/>
              <w:right w:val="single" w:sz="4" w:space="0" w:color="auto"/>
            </w:tcBorders>
          </w:tcPr>
          <w:p w14:paraId="661D3F2B" w14:textId="77777777" w:rsidR="005F7701" w:rsidRDefault="005F7701" w:rsidP="00DE2E76">
            <w:pPr>
              <w:spacing w:beforeLines="20" w:before="72" w:afterLines="20" w:after="72"/>
              <w:ind w:leftChars="63" w:left="151"/>
              <w:rPr>
                <w:color w:val="000000"/>
                <w:spacing w:val="-3"/>
              </w:rPr>
            </w:pPr>
          </w:p>
        </w:tc>
      </w:tr>
    </w:tbl>
    <w:p w14:paraId="527CCDD1" w14:textId="18F0B554" w:rsidR="003642BE" w:rsidRPr="005F7701" w:rsidRDefault="003642BE" w:rsidP="005F7701">
      <w:bookmarkStart w:id="0" w:name="_GoBack"/>
      <w:bookmarkEnd w:id="0"/>
    </w:p>
    <w:sectPr w:rsidR="003642BE" w:rsidRPr="005F7701" w:rsidSect="00CF7E9E">
      <w:headerReference w:type="default" r:id="rId6"/>
      <w:footerReference w:type="default" r:id="rId7"/>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D82DD" w14:textId="77777777" w:rsidR="00656D75" w:rsidRDefault="00656D75" w:rsidP="004568A3">
      <w:r>
        <w:separator/>
      </w:r>
    </w:p>
  </w:endnote>
  <w:endnote w:type="continuationSeparator" w:id="0">
    <w:p w14:paraId="55F0A70E" w14:textId="77777777" w:rsidR="00656D75" w:rsidRDefault="00656D75"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2630F5C5" w:rsidR="004568A3" w:rsidRPr="008A26C9" w:rsidRDefault="008A26C9" w:rsidP="00396943">
    <w:pPr>
      <w:tabs>
        <w:tab w:val="left" w:pos="3600"/>
        <w:tab w:val="left" w:pos="720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r w:rsidRPr="004568A3">
      <w:rPr>
        <w:b/>
        <w:bCs/>
        <w:i/>
        <w:iCs/>
        <w:lang w:eastAsia="zh-HK"/>
      </w:rPr>
      <w:t>29.4</w:t>
    </w:r>
    <w:r w:rsidRPr="004568A3">
      <w:rPr>
        <w:rFonts w:hint="eastAsia"/>
        <w:b/>
        <w:bCs/>
        <w:i/>
        <w:iCs/>
      </w:rPr>
      <w:t>.</w:t>
    </w:r>
    <w:r w:rsidRPr="004568A3">
      <w:rPr>
        <w:b/>
        <w:bCs/>
        <w:i/>
        <w:iCs/>
      </w:rPr>
      <w:t>2022</w:t>
    </w:r>
    <w:r>
      <w:rPr>
        <w:b/>
        <w:bCs/>
        <w:i/>
        <w:iCs/>
      </w:rPr>
      <w:t>)</w:t>
    </w:r>
    <w:r w:rsidR="002A6A6E">
      <w:rPr>
        <w:b/>
        <w:bCs/>
        <w:i/>
        <w:iCs/>
      </w:rPr>
      <w:tab/>
    </w:r>
    <w:r w:rsidRPr="004568A3">
      <w:rPr>
        <w:b/>
        <w:bCs/>
        <w:i/>
        <w:iCs/>
      </w:rPr>
      <w:t xml:space="preserve">Page GCT </w:t>
    </w:r>
    <w:r w:rsidR="00275AAC">
      <w:rPr>
        <w:b/>
        <w:bCs/>
        <w:i/>
        <w:iCs/>
      </w:rPr>
      <w:t>1</w:t>
    </w:r>
    <w:r w:rsidR="005F7701">
      <w:rPr>
        <w:b/>
        <w:bCs/>
        <w:i/>
        <w:iCs/>
      </w:rPr>
      <w:t>8</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5F7701">
      <w:rPr>
        <w:b/>
        <w:bCs/>
        <w:i/>
        <w:iCs/>
        <w:noProof/>
      </w:rPr>
      <w:t>1</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5F7701">
      <w:rPr>
        <w:b/>
        <w:bCs/>
        <w:i/>
        <w:iCs/>
        <w:noProof/>
      </w:rPr>
      <w:t>1</w:t>
    </w:r>
    <w:r w:rsidRPr="004568A3">
      <w:rP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8264F" w14:textId="77777777" w:rsidR="00656D75" w:rsidRDefault="00656D75" w:rsidP="004568A3">
      <w:r>
        <w:separator/>
      </w:r>
    </w:p>
  </w:footnote>
  <w:footnote w:type="continuationSeparator" w:id="0">
    <w:p w14:paraId="7318C989" w14:textId="77777777" w:rsidR="00656D75" w:rsidRDefault="00656D75"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145D68"/>
    <w:rsid w:val="00170C6A"/>
    <w:rsid w:val="001F0FDB"/>
    <w:rsid w:val="002106FC"/>
    <w:rsid w:val="00275AAC"/>
    <w:rsid w:val="002A6A6E"/>
    <w:rsid w:val="003642BE"/>
    <w:rsid w:val="00387EC4"/>
    <w:rsid w:val="00396943"/>
    <w:rsid w:val="003C5C31"/>
    <w:rsid w:val="004415E6"/>
    <w:rsid w:val="004568A3"/>
    <w:rsid w:val="00543950"/>
    <w:rsid w:val="00583E78"/>
    <w:rsid w:val="005F7701"/>
    <w:rsid w:val="00647613"/>
    <w:rsid w:val="00656D75"/>
    <w:rsid w:val="007D7434"/>
    <w:rsid w:val="00800F31"/>
    <w:rsid w:val="008529BC"/>
    <w:rsid w:val="00873181"/>
    <w:rsid w:val="008A26C9"/>
    <w:rsid w:val="008A298E"/>
    <w:rsid w:val="00931037"/>
    <w:rsid w:val="00AC7B9C"/>
    <w:rsid w:val="00AD4332"/>
    <w:rsid w:val="00B55637"/>
    <w:rsid w:val="00BF7600"/>
    <w:rsid w:val="00C30F83"/>
    <w:rsid w:val="00C63B7A"/>
    <w:rsid w:val="00C74A9D"/>
    <w:rsid w:val="00C95EF6"/>
    <w:rsid w:val="00CC20AB"/>
    <w:rsid w:val="00CF7E9E"/>
    <w:rsid w:val="00D13B87"/>
    <w:rsid w:val="00D62525"/>
    <w:rsid w:val="00E1722F"/>
    <w:rsid w:val="00E34FA5"/>
    <w:rsid w:val="00E66902"/>
    <w:rsid w:val="00EE6BD9"/>
    <w:rsid w:val="00F21ABF"/>
    <w:rsid w:val="00F70F16"/>
    <w:rsid w:val="00F92F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Ko Mei Yin Stella</cp:lastModifiedBy>
  <cp:revision>3</cp:revision>
  <dcterms:created xsi:type="dcterms:W3CDTF">2022-04-12T02:19:00Z</dcterms:created>
  <dcterms:modified xsi:type="dcterms:W3CDTF">2022-04-12T02:19:00Z</dcterms:modified>
</cp:coreProperties>
</file>