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6A43209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2618BB12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1DCD5BB0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443AC7" w14:paraId="3D6EE6BA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2C471149" w14:textId="21BF61F1" w:rsidR="008E5326" w:rsidRPr="00070E5A" w:rsidRDefault="00443AC7" w:rsidP="004233A8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B8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AA207C">
              <w:rPr>
                <w:bCs w:val="0"/>
                <w:sz w:val="24"/>
                <w:lang w:eastAsia="zh-HK"/>
              </w:rPr>
              <w:t>Advance Payment under Capital Works Contracts</w:t>
            </w:r>
            <w:r w:rsidR="00AA207C" w:rsidRPr="00AA207C">
              <w:rPr>
                <w:bCs w:val="0"/>
                <w:sz w:val="24"/>
                <w:lang w:eastAsia="zh-HK"/>
              </w:rPr>
              <w:t xml:space="preserve"> </w:t>
            </w:r>
          </w:p>
        </w:tc>
      </w:tr>
      <w:tr w:rsidR="00B36A01" w:rsidRPr="00F50587" w14:paraId="6B714DF0" w14:textId="77777777" w:rsidTr="00B36A01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E06E" w14:textId="77777777" w:rsidR="00AA207C" w:rsidRPr="00AA207C" w:rsidRDefault="00AA207C" w:rsidP="00AA207C">
            <w:pPr>
              <w:jc w:val="both"/>
              <w:rPr>
                <w:b/>
                <w:u w:val="single"/>
                <w:lang w:eastAsia="zh-HK"/>
              </w:rPr>
            </w:pPr>
            <w:r w:rsidRPr="00AA207C">
              <w:rPr>
                <w:lang w:eastAsia="zh-HK"/>
              </w:rPr>
              <w:t xml:space="preserve">Tenderers’ attention is drawn to the provisions of Secondary Option X14 as amended by the schedule to the Articles of Agreement setting out the details of advance payment to the </w:t>
            </w:r>
            <w:r w:rsidRPr="00AA207C">
              <w:rPr>
                <w:i/>
                <w:lang w:eastAsia="zh-HK"/>
              </w:rPr>
              <w:t>Contractor</w:t>
            </w:r>
            <w:r w:rsidRPr="00AA207C">
              <w:rPr>
                <w:lang w:eastAsia="zh-HK"/>
              </w:rPr>
              <w:t xml:space="preserve"> and the repayment arrangement thereof.</w:t>
            </w:r>
          </w:p>
          <w:p w14:paraId="629632CD" w14:textId="6BE109B6" w:rsidR="00AA207C" w:rsidRDefault="00AA207C" w:rsidP="006B5728">
            <w:pPr>
              <w:jc w:val="both"/>
              <w:rPr>
                <w:color w:val="000000"/>
                <w:spacing w:val="-3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AD9" w14:textId="461D0C01" w:rsidR="00AA207C" w:rsidRDefault="00B36A01" w:rsidP="00AA207C">
            <w:pPr>
              <w:ind w:leftChars="63" w:left="151"/>
              <w:jc w:val="both"/>
            </w:pPr>
            <w:r>
              <w:rPr>
                <w:rFonts w:hint="eastAsia"/>
                <w:lang w:eastAsia="zh-HK"/>
              </w:rPr>
              <w:t>Please</w:t>
            </w:r>
            <w:r w:rsidR="00AA207C" w:rsidRPr="00AA207C">
              <w:rPr>
                <w:rFonts w:hint="eastAsia"/>
              </w:rPr>
              <w:t xml:space="preserve"> refer to SDEV</w:t>
            </w:r>
            <w:r w:rsidR="00AA207C" w:rsidRPr="00AA207C">
              <w:t>’s memo ref. DEVB(W) 510/</w:t>
            </w:r>
            <w:r w:rsidR="00AA207C">
              <w:t>33</w:t>
            </w:r>
            <w:r w:rsidR="00AA207C" w:rsidRPr="00AA207C">
              <w:t xml:space="preserve">/02 dated </w:t>
            </w:r>
            <w:r w:rsidR="00AA207C">
              <w:t>14.2.2020</w:t>
            </w:r>
            <w:proofErr w:type="gramStart"/>
            <w:r w:rsidR="004233A8">
              <w:t>,</w:t>
            </w:r>
            <w:r w:rsidR="00AA207C">
              <w:t xml:space="preserve">  5.3.2021</w:t>
            </w:r>
            <w:proofErr w:type="gramEnd"/>
            <w:r w:rsidR="004233A8">
              <w:t xml:space="preserve"> and 10.3.2022</w:t>
            </w:r>
            <w:r w:rsidR="00AA207C" w:rsidRPr="00AA207C">
              <w:t>.</w:t>
            </w:r>
          </w:p>
          <w:p w14:paraId="6E987FF2" w14:textId="4DD84D0D" w:rsidR="00B36A01" w:rsidRPr="0077785F" w:rsidRDefault="00B36A01" w:rsidP="004C15E4">
            <w:pPr>
              <w:ind w:leftChars="63" w:left="151"/>
              <w:jc w:val="both"/>
            </w:pPr>
          </w:p>
        </w:tc>
      </w:tr>
    </w:tbl>
    <w:p w14:paraId="74C7E719" w14:textId="77777777" w:rsidR="00A24422" w:rsidRPr="002D200A" w:rsidRDefault="00A24422" w:rsidP="00427391">
      <w:pPr>
        <w:spacing w:line="288" w:lineRule="auto"/>
        <w:ind w:left="360" w:right="28"/>
        <w:jc w:val="both"/>
      </w:pPr>
    </w:p>
    <w:sectPr w:rsidR="00A24422" w:rsidRPr="002D200A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BD282" w14:textId="77777777" w:rsidR="00F503BF" w:rsidRDefault="00F503BF" w:rsidP="00A24422">
      <w:pPr>
        <w:pStyle w:val="ae"/>
      </w:pPr>
      <w:r>
        <w:separator/>
      </w:r>
    </w:p>
  </w:endnote>
  <w:endnote w:type="continuationSeparator" w:id="0">
    <w:p w14:paraId="050C1EC8" w14:textId="77777777" w:rsidR="00F503BF" w:rsidRDefault="00F503BF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16B7B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1CB537DC" w14:textId="77777777" w:rsidR="00462E23" w:rsidRDefault="00462E23">
    <w:pPr>
      <w:pStyle w:val="a6"/>
      <w:rPr>
        <w:sz w:val="24"/>
      </w:rPr>
    </w:pPr>
  </w:p>
  <w:p w14:paraId="6F2CB528" w14:textId="1EEB84A5" w:rsidR="00462E23" w:rsidRDefault="00626235" w:rsidP="003B537A">
    <w:pPr>
      <w:pStyle w:val="a6"/>
      <w:tabs>
        <w:tab w:val="clear" w:pos="4153"/>
        <w:tab w:val="clear" w:pos="8306"/>
        <w:tab w:val="left" w:pos="3600"/>
        <w:tab w:val="left" w:pos="7088"/>
        <w:tab w:val="left" w:pos="7230"/>
        <w:tab w:val="left" w:pos="7371"/>
        <w:tab w:val="left" w:pos="7513"/>
        <w:tab w:val="left" w:pos="7655"/>
        <w:tab w:val="left" w:pos="7797"/>
        <w:tab w:val="left" w:pos="793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00133A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307525">
      <w:rPr>
        <w:b/>
        <w:bCs/>
        <w:i/>
        <w:iCs/>
        <w:sz w:val="24"/>
      </w:rPr>
      <w:t>10</w:t>
    </w:r>
    <w:r w:rsidR="003B537A">
      <w:rPr>
        <w:rFonts w:hint="eastAsia"/>
        <w:b/>
        <w:bCs/>
        <w:i/>
        <w:iCs/>
        <w:sz w:val="24"/>
      </w:rPr>
      <w:t>.</w:t>
    </w:r>
    <w:r w:rsidR="00307525">
      <w:rPr>
        <w:b/>
        <w:bCs/>
        <w:i/>
        <w:iCs/>
        <w:sz w:val="24"/>
      </w:rPr>
      <w:t>3</w:t>
    </w:r>
    <w:r w:rsidR="003B537A">
      <w:rPr>
        <w:rFonts w:hint="eastAsia"/>
        <w:b/>
        <w:bCs/>
        <w:i/>
        <w:iCs/>
        <w:sz w:val="24"/>
      </w:rPr>
      <w:t>.202</w:t>
    </w:r>
    <w:r w:rsidR="00307525">
      <w:rPr>
        <w:b/>
        <w:bCs/>
        <w:i/>
        <w:iCs/>
        <w:sz w:val="24"/>
      </w:rPr>
      <w:t>2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3B537A">
      <w:rPr>
        <w:b/>
        <w:bCs/>
        <w:i/>
        <w:iCs/>
        <w:sz w:val="24"/>
      </w:rPr>
      <w:t xml:space="preserve"> </w:t>
    </w:r>
    <w:r w:rsidR="003B537A">
      <w:rPr>
        <w:rFonts w:hint="eastAsia"/>
        <w:b/>
        <w:bCs/>
        <w:i/>
        <w:iCs/>
        <w:sz w:val="24"/>
      </w:rPr>
      <w:t>NTT</w:t>
    </w:r>
    <w:r w:rsidR="003B537A">
      <w:rPr>
        <w:b/>
        <w:bCs/>
        <w:i/>
        <w:iCs/>
        <w:sz w:val="24"/>
      </w:rPr>
      <w:t xml:space="preserve"> </w:t>
    </w:r>
    <w:r w:rsidR="003B537A">
      <w:rPr>
        <w:rFonts w:hint="eastAsia"/>
        <w:b/>
        <w:bCs/>
        <w:i/>
        <w:iCs/>
        <w:sz w:val="24"/>
      </w:rPr>
      <w:t>B8</w:t>
    </w:r>
    <w:r w:rsidR="003B537A">
      <w:rPr>
        <w:b/>
        <w:bCs/>
        <w:i/>
        <w:iCs/>
        <w:sz w:val="24"/>
      </w:rPr>
      <w:t xml:space="preserve"> </w:t>
    </w:r>
    <w:r w:rsidR="003B537A">
      <w:rPr>
        <w:rFonts w:hint="eastAsia"/>
        <w:b/>
        <w:bCs/>
        <w:i/>
        <w:iCs/>
        <w:sz w:val="24"/>
      </w:rPr>
      <w:t>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4C15E4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4C15E4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3F988" w14:textId="77777777" w:rsidR="00F503BF" w:rsidRDefault="00F503BF" w:rsidP="00A24422">
      <w:pPr>
        <w:pStyle w:val="ae"/>
      </w:pPr>
      <w:r>
        <w:separator/>
      </w:r>
    </w:p>
  </w:footnote>
  <w:footnote w:type="continuationSeparator" w:id="0">
    <w:p w14:paraId="5A64BF8C" w14:textId="77777777" w:rsidR="00F503BF" w:rsidRDefault="00F503BF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6E189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63A73888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133A"/>
    <w:rsid w:val="000022C9"/>
    <w:rsid w:val="000038F2"/>
    <w:rsid w:val="00007A2C"/>
    <w:rsid w:val="00010ABF"/>
    <w:rsid w:val="00013815"/>
    <w:rsid w:val="00021A9B"/>
    <w:rsid w:val="00025FE0"/>
    <w:rsid w:val="00027B93"/>
    <w:rsid w:val="00033A8D"/>
    <w:rsid w:val="0004172B"/>
    <w:rsid w:val="00042229"/>
    <w:rsid w:val="00054FD5"/>
    <w:rsid w:val="0006112A"/>
    <w:rsid w:val="00067F20"/>
    <w:rsid w:val="00070107"/>
    <w:rsid w:val="000727BF"/>
    <w:rsid w:val="00074E49"/>
    <w:rsid w:val="0008076D"/>
    <w:rsid w:val="000814D4"/>
    <w:rsid w:val="00082D1E"/>
    <w:rsid w:val="00084F85"/>
    <w:rsid w:val="000858FA"/>
    <w:rsid w:val="00091724"/>
    <w:rsid w:val="000945B5"/>
    <w:rsid w:val="0009685E"/>
    <w:rsid w:val="000A2B49"/>
    <w:rsid w:val="000A7088"/>
    <w:rsid w:val="000C6058"/>
    <w:rsid w:val="000C7676"/>
    <w:rsid w:val="000D1C9C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07F9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D11B7"/>
    <w:rsid w:val="002D200A"/>
    <w:rsid w:val="002D41EA"/>
    <w:rsid w:val="002E7F43"/>
    <w:rsid w:val="002F2D0F"/>
    <w:rsid w:val="002F6CC5"/>
    <w:rsid w:val="00301B88"/>
    <w:rsid w:val="00304108"/>
    <w:rsid w:val="00305ED5"/>
    <w:rsid w:val="00307525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537A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33A8"/>
    <w:rsid w:val="00425219"/>
    <w:rsid w:val="00427391"/>
    <w:rsid w:val="0043062A"/>
    <w:rsid w:val="0043456F"/>
    <w:rsid w:val="004411A6"/>
    <w:rsid w:val="004425EA"/>
    <w:rsid w:val="00443AC7"/>
    <w:rsid w:val="004440A9"/>
    <w:rsid w:val="00445D80"/>
    <w:rsid w:val="00446CEF"/>
    <w:rsid w:val="004506F2"/>
    <w:rsid w:val="00453EC7"/>
    <w:rsid w:val="00455969"/>
    <w:rsid w:val="00460045"/>
    <w:rsid w:val="0046277A"/>
    <w:rsid w:val="00462E23"/>
    <w:rsid w:val="00463030"/>
    <w:rsid w:val="00463888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15E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17A7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283A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2691"/>
    <w:rsid w:val="006B35E7"/>
    <w:rsid w:val="006B5728"/>
    <w:rsid w:val="006B7325"/>
    <w:rsid w:val="006C55FF"/>
    <w:rsid w:val="006D3BCE"/>
    <w:rsid w:val="006E420A"/>
    <w:rsid w:val="006E594A"/>
    <w:rsid w:val="006F6F36"/>
    <w:rsid w:val="006F70BB"/>
    <w:rsid w:val="007065F7"/>
    <w:rsid w:val="00715C52"/>
    <w:rsid w:val="00720747"/>
    <w:rsid w:val="0072645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794E"/>
    <w:rsid w:val="007B2AEE"/>
    <w:rsid w:val="007B2ED9"/>
    <w:rsid w:val="007B3815"/>
    <w:rsid w:val="007B4404"/>
    <w:rsid w:val="007B4CB5"/>
    <w:rsid w:val="007B7082"/>
    <w:rsid w:val="007C2FEC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168A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4F38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C13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34D0C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117"/>
    <w:rsid w:val="0099035D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727ED"/>
    <w:rsid w:val="00A82A3F"/>
    <w:rsid w:val="00A83BE2"/>
    <w:rsid w:val="00A8418A"/>
    <w:rsid w:val="00A8539D"/>
    <w:rsid w:val="00AA207C"/>
    <w:rsid w:val="00AB0032"/>
    <w:rsid w:val="00AB3105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36A01"/>
    <w:rsid w:val="00B37543"/>
    <w:rsid w:val="00B404C1"/>
    <w:rsid w:val="00B42B4B"/>
    <w:rsid w:val="00B50113"/>
    <w:rsid w:val="00B70681"/>
    <w:rsid w:val="00B7091D"/>
    <w:rsid w:val="00B74857"/>
    <w:rsid w:val="00B74D67"/>
    <w:rsid w:val="00B80AEE"/>
    <w:rsid w:val="00B92354"/>
    <w:rsid w:val="00B96816"/>
    <w:rsid w:val="00B973DD"/>
    <w:rsid w:val="00B97AC0"/>
    <w:rsid w:val="00B97F4B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5DE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1E6"/>
    <w:rsid w:val="00C366F6"/>
    <w:rsid w:val="00C44272"/>
    <w:rsid w:val="00C46987"/>
    <w:rsid w:val="00C53E11"/>
    <w:rsid w:val="00C55298"/>
    <w:rsid w:val="00C5722D"/>
    <w:rsid w:val="00C60E6E"/>
    <w:rsid w:val="00C621E0"/>
    <w:rsid w:val="00C642EB"/>
    <w:rsid w:val="00C84959"/>
    <w:rsid w:val="00C84F4D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43A2"/>
    <w:rsid w:val="00CE5156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17EB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1CB3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6ECF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38E0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4347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5DDB"/>
    <w:rsid w:val="00F2730A"/>
    <w:rsid w:val="00F30DF2"/>
    <w:rsid w:val="00F341DF"/>
    <w:rsid w:val="00F368D5"/>
    <w:rsid w:val="00F503BF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20A2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3460"/>
    <w:rsid w:val="00FE57F1"/>
    <w:rsid w:val="00FE7293"/>
    <w:rsid w:val="00FE7333"/>
    <w:rsid w:val="00FF06EF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87578D"/>
  <w15:chartTrackingRefBased/>
  <w15:docId w15:val="{3C6FE208-1B1B-4451-90E9-705D28DF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character" w:styleId="af3">
    <w:name w:val="annotation reference"/>
    <w:basedOn w:val="a1"/>
    <w:rsid w:val="00A727ED"/>
    <w:rPr>
      <w:sz w:val="16"/>
      <w:szCs w:val="16"/>
    </w:rPr>
  </w:style>
  <w:style w:type="paragraph" w:styleId="af4">
    <w:name w:val="annotation text"/>
    <w:basedOn w:val="a0"/>
    <w:link w:val="af5"/>
    <w:rsid w:val="00A727ED"/>
    <w:rPr>
      <w:sz w:val="20"/>
      <w:szCs w:val="20"/>
    </w:rPr>
  </w:style>
  <w:style w:type="character" w:customStyle="1" w:styleId="af5">
    <w:name w:val="註解文字 字元"/>
    <w:basedOn w:val="a1"/>
    <w:link w:val="af4"/>
    <w:rsid w:val="00A727ED"/>
    <w:rPr>
      <w:kern w:val="2"/>
      <w:lang w:val="en-US"/>
    </w:rPr>
  </w:style>
  <w:style w:type="paragraph" w:styleId="af6">
    <w:name w:val="annotation subject"/>
    <w:basedOn w:val="af4"/>
    <w:next w:val="af4"/>
    <w:link w:val="af7"/>
    <w:rsid w:val="00A727ED"/>
    <w:rPr>
      <w:b/>
      <w:bCs/>
    </w:rPr>
  </w:style>
  <w:style w:type="character" w:customStyle="1" w:styleId="af7">
    <w:name w:val="註解主旨 字元"/>
    <w:basedOn w:val="af5"/>
    <w:link w:val="af6"/>
    <w:rsid w:val="00A727ED"/>
    <w:rPr>
      <w:b/>
      <w:bCs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728B-BDB9-42DA-879B-7A7756A4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349</Characters>
  <Application>Microsoft Office Word</Application>
  <DocSecurity>0</DocSecurity>
  <Lines>2</Lines>
  <Paragraphs>1</Paragraphs>
  <ScaleCrop>false</ScaleCrop>
  <Company>HKSARG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</cp:lastModifiedBy>
  <cp:revision>9</cp:revision>
  <cp:lastPrinted>2020-08-04T10:12:00Z</cp:lastPrinted>
  <dcterms:created xsi:type="dcterms:W3CDTF">2021-08-27T09:13:00Z</dcterms:created>
  <dcterms:modified xsi:type="dcterms:W3CDTF">2022-06-21T11:21:00Z</dcterms:modified>
</cp:coreProperties>
</file>