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44A4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67E1B1B0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01460AF1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71E7E56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14:paraId="0A28CD50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979" w14:textId="77777777" w:rsidR="00627F04" w:rsidRDefault="00627F04" w:rsidP="00627F0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11  Correction rules for tender errors</w:t>
            </w:r>
          </w:p>
        </w:tc>
      </w:tr>
      <w:tr w:rsidR="00627F04" w14:paraId="4409E764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E2F" w14:textId="77777777" w:rsidR="00627F04" w:rsidRDefault="00627F04" w:rsidP="00627F0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</w:rPr>
              <w:t xml:space="preserve">Without prejudice to other General Conditions of Tender and Special Conditions of Tender, if errors and/or omissions are found in a tender during tender examination, such errors and/or omissions shall be dealt with in accordance with the principles and rules contained in Appendix </w:t>
            </w:r>
            <w:r w:rsidRPr="00627F04">
              <w:rPr>
                <w:rFonts w:hint="eastAsia"/>
                <w:color w:val="0000FF"/>
              </w:rPr>
              <w:t>[</w:t>
            </w:r>
            <w:r w:rsidRPr="00627F04">
              <w:rPr>
                <w:rFonts w:hint="eastAsia"/>
                <w:i/>
                <w:color w:val="0000FF"/>
                <w:lang w:eastAsia="zh-HK"/>
              </w:rPr>
              <w:t>insert appropriate reference</w:t>
            </w:r>
            <w:r w:rsidRPr="00627F04">
              <w:rPr>
                <w:rFonts w:hint="eastAsia"/>
                <w:color w:val="0000FF"/>
              </w:rPr>
              <w:t>]</w:t>
            </w:r>
            <w:r w:rsidR="006B2101" w:rsidRPr="006B2101">
              <w:rPr>
                <w:color w:val="0000FF"/>
                <w:vertAlign w:val="superscript"/>
              </w:rPr>
              <w:t>#</w:t>
            </w:r>
            <w:r w:rsidRPr="00DB7C84">
              <w:rPr>
                <w:rFonts w:hint="eastAsia"/>
                <w:lang w:eastAsia="zh-HK"/>
              </w:rPr>
              <w:t xml:space="preserve"> to these General Conditions of Tender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CCA" w14:textId="77777777" w:rsidR="00627F04" w:rsidRDefault="00627F04" w:rsidP="00627F04">
            <w:pPr>
              <w:spacing w:beforeLines="20" w:before="72" w:afterLines="20" w:after="72"/>
              <w:ind w:leftChars="63" w:left="151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# Please </w:t>
            </w:r>
            <w:r w:rsidR="005F1356">
              <w:rPr>
                <w:lang w:eastAsia="zh-HK"/>
              </w:rPr>
              <w:t xml:space="preserve">include the principles and rules contained in ETWB TC(W) No. 41/2002 as an </w:t>
            </w:r>
            <w:r w:rsidR="0049479B">
              <w:rPr>
                <w:lang w:eastAsia="zh-HK"/>
              </w:rPr>
              <w:t>a</w:t>
            </w:r>
            <w:r w:rsidR="005F1356">
              <w:rPr>
                <w:lang w:eastAsia="zh-HK"/>
              </w:rPr>
              <w:t>ppendix to these General Conditions of Tender</w:t>
            </w:r>
            <w:r w:rsidR="005F1356">
              <w:rPr>
                <w:rFonts w:hint="eastAsia"/>
                <w:lang w:eastAsia="zh-HK"/>
              </w:rPr>
              <w:t xml:space="preserve"> </w:t>
            </w:r>
            <w:r w:rsidR="005F1356">
              <w:rPr>
                <w:lang w:eastAsia="zh-HK"/>
              </w:rPr>
              <w:t xml:space="preserve">and </w:t>
            </w:r>
            <w:r>
              <w:rPr>
                <w:rFonts w:hint="eastAsia"/>
                <w:lang w:eastAsia="zh-HK"/>
              </w:rPr>
              <w:t xml:space="preserve">insert </w:t>
            </w:r>
            <w:r>
              <w:rPr>
                <w:lang w:eastAsia="zh-HK"/>
              </w:rPr>
              <w:t>appropriate</w:t>
            </w:r>
            <w:r>
              <w:rPr>
                <w:rFonts w:hint="eastAsia"/>
                <w:lang w:eastAsia="zh-HK"/>
              </w:rPr>
              <w:t xml:space="preserve"> reference</w:t>
            </w:r>
            <w:r w:rsidR="005F1356">
              <w:rPr>
                <w:lang w:eastAsia="zh-HK"/>
              </w:rPr>
              <w:t xml:space="preserve">. </w:t>
            </w:r>
          </w:p>
          <w:p w14:paraId="7E84B171" w14:textId="77777777" w:rsidR="00627F04" w:rsidRDefault="00627F04" w:rsidP="00627F04">
            <w:pPr>
              <w:spacing w:beforeLines="20" w:before="72" w:afterLines="20" w:after="72"/>
              <w:ind w:leftChars="63" w:left="151"/>
            </w:pPr>
          </w:p>
          <w:p w14:paraId="439847DE" w14:textId="77777777" w:rsidR="00627F04" w:rsidRDefault="00627F04" w:rsidP="00627F0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</w:tr>
    </w:tbl>
    <w:p w14:paraId="4AFEB5B4" w14:textId="77777777" w:rsidR="00A8539D" w:rsidRPr="0002045C" w:rsidRDefault="00A8539D"/>
    <w:p w14:paraId="288D941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4B4A" w14:textId="77777777" w:rsidR="0049745D" w:rsidRDefault="0049745D" w:rsidP="00A24422">
      <w:pPr>
        <w:pStyle w:val="ad"/>
      </w:pPr>
      <w:r>
        <w:separator/>
      </w:r>
    </w:p>
  </w:endnote>
  <w:endnote w:type="continuationSeparator" w:id="0">
    <w:p w14:paraId="2ADBAE6F" w14:textId="77777777" w:rsidR="0049745D" w:rsidRDefault="0049745D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9859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22C6121" w14:textId="77777777" w:rsidR="00462E23" w:rsidRDefault="00462E23">
    <w:pPr>
      <w:pStyle w:val="a6"/>
      <w:rPr>
        <w:sz w:val="24"/>
      </w:rPr>
    </w:pPr>
  </w:p>
  <w:p w14:paraId="0B96FDD1" w14:textId="0645E091" w:rsidR="00462E23" w:rsidRPr="0086624A" w:rsidRDefault="00462E23" w:rsidP="002C65E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2C65E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2C65E2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2C65E2">
      <w:rPr>
        <w:b/>
        <w:bCs/>
        <w:i/>
        <w:iCs/>
        <w:sz w:val="24"/>
      </w:rPr>
      <w:t xml:space="preserve"> GCT 11 -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1309D4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1309D4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FE70" w14:textId="77777777" w:rsidR="0049745D" w:rsidRDefault="0049745D" w:rsidP="00A24422">
      <w:pPr>
        <w:pStyle w:val="ad"/>
      </w:pPr>
      <w:r>
        <w:separator/>
      </w:r>
    </w:p>
  </w:footnote>
  <w:footnote w:type="continuationSeparator" w:id="0">
    <w:p w14:paraId="5201A392" w14:textId="77777777" w:rsidR="0049745D" w:rsidRDefault="0049745D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AD5D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5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09D4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65E2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22D1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5FA6"/>
    <w:rsid w:val="003C64AC"/>
    <w:rsid w:val="003D0C83"/>
    <w:rsid w:val="003D37B9"/>
    <w:rsid w:val="003D3E0E"/>
    <w:rsid w:val="003D7E2B"/>
    <w:rsid w:val="003E1D16"/>
    <w:rsid w:val="003E6362"/>
    <w:rsid w:val="003F105E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479B"/>
    <w:rsid w:val="00495080"/>
    <w:rsid w:val="0049745D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119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356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76C82"/>
    <w:rsid w:val="0068085A"/>
    <w:rsid w:val="00687314"/>
    <w:rsid w:val="00694469"/>
    <w:rsid w:val="006958CA"/>
    <w:rsid w:val="006A0349"/>
    <w:rsid w:val="006A1A32"/>
    <w:rsid w:val="006A56E1"/>
    <w:rsid w:val="006B0251"/>
    <w:rsid w:val="006B2101"/>
    <w:rsid w:val="006B35E7"/>
    <w:rsid w:val="006B7325"/>
    <w:rsid w:val="006C55FF"/>
    <w:rsid w:val="006D3BCE"/>
    <w:rsid w:val="006E2740"/>
    <w:rsid w:val="006E3696"/>
    <w:rsid w:val="006E420A"/>
    <w:rsid w:val="006F1A94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54F3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1DD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146B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461F3"/>
    <w:rsid w:val="00A5184E"/>
    <w:rsid w:val="00A56E71"/>
    <w:rsid w:val="00A66683"/>
    <w:rsid w:val="00A67709"/>
    <w:rsid w:val="00A82A3F"/>
    <w:rsid w:val="00A83BE2"/>
    <w:rsid w:val="00A8418A"/>
    <w:rsid w:val="00A8539D"/>
    <w:rsid w:val="00A94133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83C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15C8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65AD"/>
    <w:rsid w:val="00D10F4B"/>
    <w:rsid w:val="00D11A1A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6887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5C57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D0F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19ABE9"/>
  <w15:chartTrackingRefBased/>
  <w15:docId w15:val="{A4B04F1A-1B08-440D-8D9F-A41F74AA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C0183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6DC2-5FA7-4997-B809-349CE6B7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Company>HKSARG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2020-07-17T09:55:00Z</dcterms:created>
  <dcterms:modified xsi:type="dcterms:W3CDTF">2021-09-13T10:31:00Z</dcterms:modified>
</cp:coreProperties>
</file>