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6C" w:rsidRPr="0015026E" w:rsidRDefault="00D4729E" w:rsidP="0049016C">
      <w:pPr>
        <w:adjustRightInd w:val="0"/>
        <w:snapToGrid w:val="0"/>
        <w:spacing w:line="360" w:lineRule="auto"/>
        <w:ind w:right="-58"/>
        <w:rPr>
          <w:b/>
          <w:sz w:val="24"/>
          <w:szCs w:val="24"/>
          <w:lang w:eastAsia="zh-HK"/>
        </w:rPr>
      </w:pPr>
      <w:r w:rsidRPr="0015026E">
        <w:rPr>
          <w:b/>
          <w:sz w:val="24"/>
          <w:szCs w:val="24"/>
          <w:lang w:eastAsia="zh-HK"/>
        </w:rPr>
        <w:t>A</w:t>
      </w:r>
      <w:r w:rsidR="00E20347" w:rsidRPr="0015026E">
        <w:rPr>
          <w:b/>
          <w:sz w:val="24"/>
          <w:szCs w:val="24"/>
          <w:lang w:eastAsia="zh-HK"/>
        </w:rPr>
        <w:t xml:space="preserve">ppendix </w:t>
      </w:r>
      <w:r w:rsidR="001047A6">
        <w:rPr>
          <w:rFonts w:hint="eastAsia"/>
          <w:b/>
          <w:sz w:val="24"/>
          <w:szCs w:val="24"/>
          <w:lang w:eastAsia="zh-HK"/>
        </w:rPr>
        <w:t>4.</w:t>
      </w:r>
      <w:r w:rsidR="009D0F10">
        <w:rPr>
          <w:rFonts w:hint="eastAsia"/>
          <w:b/>
          <w:sz w:val="24"/>
          <w:szCs w:val="24"/>
          <w:lang w:eastAsia="zh-HK"/>
        </w:rPr>
        <w:t>3</w:t>
      </w:r>
      <w:r w:rsidRPr="0015026E">
        <w:rPr>
          <w:b/>
          <w:sz w:val="24"/>
          <w:szCs w:val="24"/>
          <w:lang w:eastAsia="zh-HK"/>
        </w:rPr>
        <w:t xml:space="preserve"> –</w:t>
      </w:r>
      <w:bookmarkStart w:id="0" w:name="_GoBack"/>
      <w:bookmarkEnd w:id="0"/>
    </w:p>
    <w:p w:rsidR="00FE2227" w:rsidRPr="0015026E" w:rsidRDefault="00A43BC9" w:rsidP="0049016C">
      <w:pPr>
        <w:adjustRightInd w:val="0"/>
        <w:snapToGrid w:val="0"/>
        <w:spacing w:line="360" w:lineRule="auto"/>
        <w:ind w:right="-58"/>
        <w:jc w:val="both"/>
        <w:rPr>
          <w:sz w:val="24"/>
          <w:szCs w:val="24"/>
          <w:lang w:eastAsia="zh-HK"/>
        </w:rPr>
      </w:pPr>
      <w:r w:rsidRPr="0015026E">
        <w:rPr>
          <w:b/>
          <w:sz w:val="24"/>
          <w:szCs w:val="24"/>
          <w:lang w:eastAsia="zh-HK"/>
        </w:rPr>
        <w:t xml:space="preserve">Sample Declaration on </w:t>
      </w:r>
      <w:r w:rsidR="00F14FF9">
        <w:rPr>
          <w:rFonts w:hint="eastAsia"/>
          <w:b/>
          <w:sz w:val="24"/>
          <w:szCs w:val="24"/>
          <w:lang w:eastAsia="zh-HK"/>
        </w:rPr>
        <w:t xml:space="preserve">Reimbursement Caps on </w:t>
      </w:r>
      <w:r w:rsidRPr="0015026E">
        <w:rPr>
          <w:b/>
          <w:sz w:val="24"/>
          <w:szCs w:val="24"/>
          <w:lang w:eastAsia="zh-HK"/>
        </w:rPr>
        <w:t xml:space="preserve">Housing Benefits </w:t>
      </w:r>
      <w:r w:rsidR="00440962">
        <w:rPr>
          <w:rFonts w:hint="eastAsia"/>
          <w:b/>
          <w:sz w:val="24"/>
          <w:szCs w:val="24"/>
          <w:lang w:eastAsia="zh-HK"/>
        </w:rPr>
        <w:t>G</w:t>
      </w:r>
      <w:r w:rsidRPr="0015026E">
        <w:rPr>
          <w:b/>
          <w:sz w:val="24"/>
          <w:szCs w:val="24"/>
          <w:lang w:eastAsia="zh-HK"/>
        </w:rPr>
        <w:t>ranted</w:t>
      </w:r>
      <w:r w:rsidR="0015026E" w:rsidRPr="0015026E">
        <w:rPr>
          <w:rFonts w:hint="eastAsia"/>
          <w:b/>
          <w:sz w:val="24"/>
          <w:szCs w:val="24"/>
          <w:lang w:eastAsia="zh-HK"/>
        </w:rPr>
        <w:t xml:space="preserve"> </w:t>
      </w:r>
      <w:r w:rsidR="003702B3">
        <w:rPr>
          <w:rFonts w:hint="eastAsia"/>
          <w:b/>
          <w:sz w:val="24"/>
          <w:szCs w:val="24"/>
          <w:lang w:eastAsia="zh-HK"/>
        </w:rPr>
        <w:t xml:space="preserve">to RSS </w:t>
      </w:r>
      <w:r w:rsidR="00F14FF9">
        <w:rPr>
          <w:rFonts w:hint="eastAsia"/>
          <w:b/>
          <w:sz w:val="24"/>
          <w:szCs w:val="24"/>
          <w:lang w:eastAsia="zh-HK"/>
        </w:rPr>
        <w:t>Before</w:t>
      </w:r>
    </w:p>
    <w:p w:rsidR="00131E3B" w:rsidRDefault="00131E3B" w:rsidP="0049016C">
      <w:pPr>
        <w:tabs>
          <w:tab w:val="left" w:pos="1560"/>
        </w:tabs>
        <w:adjustRightInd w:val="0"/>
        <w:snapToGrid w:val="0"/>
        <w:spacing w:line="360" w:lineRule="auto"/>
        <w:ind w:right="57"/>
        <w:rPr>
          <w:sz w:val="24"/>
          <w:szCs w:val="24"/>
          <w:lang w:eastAsia="zh-HK"/>
        </w:rPr>
      </w:pPr>
    </w:p>
    <w:p w:rsidR="00AC6B5B" w:rsidRPr="00845A51" w:rsidRDefault="00AC6B5B" w:rsidP="0049016C">
      <w:pPr>
        <w:tabs>
          <w:tab w:val="left" w:pos="1560"/>
        </w:tabs>
        <w:adjustRightInd w:val="0"/>
        <w:snapToGrid w:val="0"/>
        <w:spacing w:line="360" w:lineRule="auto"/>
        <w:ind w:right="57"/>
        <w:rPr>
          <w:sz w:val="24"/>
          <w:szCs w:val="24"/>
          <w:lang w:eastAsia="zh-HK"/>
        </w:rPr>
      </w:pPr>
    </w:p>
    <w:p w:rsidR="00A37B8F" w:rsidRDefault="004E410A" w:rsidP="004E410A">
      <w:pPr>
        <w:adjustRightInd w:val="0"/>
        <w:snapToGrid w:val="0"/>
        <w:spacing w:line="360" w:lineRule="auto"/>
        <w:ind w:right="57"/>
        <w:rPr>
          <w:sz w:val="24"/>
          <w:szCs w:val="24"/>
          <w:lang w:eastAsia="zh-HK"/>
        </w:rPr>
      </w:pPr>
      <w:r>
        <w:rPr>
          <w:rFonts w:hint="eastAsia"/>
          <w:sz w:val="24"/>
          <w:szCs w:val="24"/>
          <w:lang w:eastAsia="zh-HK"/>
        </w:rPr>
        <w:t>Agreement No.:</w:t>
      </w:r>
      <w:r>
        <w:rPr>
          <w:rFonts w:hint="eastAsia"/>
          <w:sz w:val="24"/>
          <w:szCs w:val="24"/>
          <w:lang w:eastAsia="zh-HK"/>
        </w:rPr>
        <w:tab/>
      </w:r>
      <w:r w:rsidRPr="0015026E">
        <w:rPr>
          <w:sz w:val="24"/>
          <w:szCs w:val="24"/>
          <w:lang w:eastAsia="zh-HK"/>
        </w:rPr>
        <w:t>(</w:t>
      </w:r>
      <w:r w:rsidRPr="00845A51">
        <w:rPr>
          <w:rFonts w:hint="eastAsia"/>
          <w:i/>
          <w:sz w:val="24"/>
          <w:szCs w:val="24"/>
          <w:lang w:eastAsia="zh-HK"/>
        </w:rPr>
        <w:t xml:space="preserve">Insert </w:t>
      </w:r>
      <w:r w:rsidRPr="00845A51">
        <w:rPr>
          <w:i/>
          <w:sz w:val="24"/>
          <w:szCs w:val="24"/>
          <w:lang w:eastAsia="zh-HK"/>
        </w:rPr>
        <w:t xml:space="preserve">the </w:t>
      </w:r>
      <w:r>
        <w:rPr>
          <w:rFonts w:hint="eastAsia"/>
          <w:i/>
          <w:sz w:val="24"/>
          <w:szCs w:val="24"/>
          <w:lang w:eastAsia="zh-HK"/>
        </w:rPr>
        <w:t>Agreement Number</w:t>
      </w:r>
      <w:r w:rsidRPr="0015026E">
        <w:rPr>
          <w:sz w:val="24"/>
          <w:szCs w:val="24"/>
          <w:lang w:eastAsia="zh-HK"/>
        </w:rPr>
        <w:t>)</w:t>
      </w:r>
    </w:p>
    <w:p w:rsidR="004E410A" w:rsidRDefault="004E410A" w:rsidP="0049016C">
      <w:pPr>
        <w:tabs>
          <w:tab w:val="left" w:pos="1560"/>
        </w:tabs>
        <w:adjustRightInd w:val="0"/>
        <w:snapToGrid w:val="0"/>
        <w:spacing w:line="360" w:lineRule="auto"/>
        <w:ind w:right="57"/>
        <w:rPr>
          <w:sz w:val="24"/>
          <w:szCs w:val="24"/>
          <w:lang w:eastAsia="zh-HK"/>
        </w:rPr>
      </w:pPr>
      <w:r>
        <w:rPr>
          <w:rFonts w:hint="eastAsia"/>
          <w:sz w:val="24"/>
          <w:szCs w:val="24"/>
          <w:lang w:eastAsia="zh-HK"/>
        </w:rPr>
        <w:t>Agreement Title</w:t>
      </w:r>
      <w:r>
        <w:rPr>
          <w:sz w:val="24"/>
          <w:szCs w:val="24"/>
          <w:lang w:eastAsia="zh-HK"/>
        </w:rPr>
        <w:t>:</w:t>
      </w:r>
      <w:r>
        <w:rPr>
          <w:rFonts w:hint="eastAsia"/>
          <w:sz w:val="24"/>
          <w:szCs w:val="24"/>
          <w:lang w:eastAsia="zh-HK"/>
        </w:rPr>
        <w:tab/>
      </w:r>
      <w:r w:rsidRPr="0015026E">
        <w:rPr>
          <w:sz w:val="24"/>
          <w:szCs w:val="24"/>
          <w:lang w:eastAsia="zh-HK"/>
        </w:rPr>
        <w:t>(</w:t>
      </w:r>
      <w:r w:rsidRPr="00845A51">
        <w:rPr>
          <w:rFonts w:hint="eastAsia"/>
          <w:i/>
          <w:sz w:val="24"/>
          <w:szCs w:val="24"/>
          <w:lang w:eastAsia="zh-HK"/>
        </w:rPr>
        <w:t xml:space="preserve">Insert </w:t>
      </w:r>
      <w:r w:rsidRPr="00845A51">
        <w:rPr>
          <w:i/>
          <w:sz w:val="24"/>
          <w:szCs w:val="24"/>
          <w:lang w:eastAsia="zh-HK"/>
        </w:rPr>
        <w:t xml:space="preserve">the </w:t>
      </w:r>
      <w:r>
        <w:rPr>
          <w:rFonts w:hint="eastAsia"/>
          <w:i/>
          <w:sz w:val="24"/>
          <w:szCs w:val="24"/>
          <w:lang w:eastAsia="zh-HK"/>
        </w:rPr>
        <w:t>Agreement Title</w:t>
      </w:r>
      <w:r w:rsidRPr="0015026E">
        <w:rPr>
          <w:sz w:val="24"/>
          <w:szCs w:val="24"/>
          <w:lang w:eastAsia="zh-HK"/>
        </w:rPr>
        <w:t>)</w:t>
      </w:r>
    </w:p>
    <w:p w:rsidR="004E410A" w:rsidRPr="004E410A" w:rsidRDefault="004E410A" w:rsidP="0049016C">
      <w:pPr>
        <w:tabs>
          <w:tab w:val="left" w:pos="1560"/>
        </w:tabs>
        <w:adjustRightInd w:val="0"/>
        <w:snapToGrid w:val="0"/>
        <w:spacing w:line="360" w:lineRule="auto"/>
        <w:ind w:right="57"/>
        <w:rPr>
          <w:sz w:val="24"/>
          <w:szCs w:val="24"/>
          <w:lang w:eastAsia="zh-HK"/>
        </w:rPr>
      </w:pPr>
    </w:p>
    <w:p w:rsidR="0064477E" w:rsidRPr="0015026E" w:rsidRDefault="00845A51" w:rsidP="00845A51">
      <w:pPr>
        <w:tabs>
          <w:tab w:val="left" w:pos="1560"/>
        </w:tabs>
        <w:adjustRightInd w:val="0"/>
        <w:snapToGrid w:val="0"/>
        <w:spacing w:line="360" w:lineRule="auto"/>
        <w:ind w:right="57"/>
        <w:rPr>
          <w:sz w:val="24"/>
          <w:szCs w:val="24"/>
          <w:lang w:eastAsia="zh-HK"/>
        </w:rPr>
      </w:pPr>
      <w:r>
        <w:rPr>
          <w:sz w:val="24"/>
          <w:szCs w:val="24"/>
          <w:lang w:eastAsia="zh-HK"/>
        </w:rPr>
        <w:t>To:</w:t>
      </w:r>
      <w:r>
        <w:rPr>
          <w:rFonts w:hint="eastAsia"/>
          <w:sz w:val="24"/>
          <w:szCs w:val="24"/>
          <w:lang w:eastAsia="zh-HK"/>
        </w:rPr>
        <w:t xml:space="preserve"> </w:t>
      </w:r>
      <w:r w:rsidR="0064477E" w:rsidRPr="0015026E">
        <w:rPr>
          <w:sz w:val="24"/>
          <w:szCs w:val="24"/>
          <w:lang w:eastAsia="zh-HK"/>
        </w:rPr>
        <w:t>(</w:t>
      </w:r>
      <w:r w:rsidR="0015026E" w:rsidRPr="00845A51">
        <w:rPr>
          <w:rFonts w:hint="eastAsia"/>
          <w:i/>
          <w:sz w:val="24"/>
          <w:szCs w:val="24"/>
          <w:lang w:eastAsia="zh-HK"/>
        </w:rPr>
        <w:t xml:space="preserve">Insert </w:t>
      </w:r>
      <w:r w:rsidR="0064477E" w:rsidRPr="00845A51">
        <w:rPr>
          <w:i/>
          <w:sz w:val="24"/>
          <w:szCs w:val="24"/>
          <w:lang w:eastAsia="zh-HK"/>
        </w:rPr>
        <w:t>the Consultant</w:t>
      </w:r>
      <w:r w:rsidR="0015026E" w:rsidRPr="00845A51">
        <w:rPr>
          <w:rFonts w:hint="eastAsia"/>
          <w:i/>
          <w:sz w:val="24"/>
          <w:szCs w:val="24"/>
          <w:lang w:eastAsia="zh-HK"/>
        </w:rPr>
        <w:t xml:space="preserve"> Name</w:t>
      </w:r>
      <w:r w:rsidR="0064477E" w:rsidRPr="0015026E">
        <w:rPr>
          <w:sz w:val="24"/>
          <w:szCs w:val="24"/>
          <w:lang w:eastAsia="zh-HK"/>
        </w:rPr>
        <w:t>) (“the Company”)</w:t>
      </w:r>
    </w:p>
    <w:p w:rsidR="0064477E" w:rsidRPr="0015026E" w:rsidRDefault="0064477E" w:rsidP="0064477E">
      <w:pPr>
        <w:tabs>
          <w:tab w:val="left" w:pos="1560"/>
        </w:tabs>
        <w:adjustRightInd w:val="0"/>
        <w:snapToGrid w:val="0"/>
        <w:spacing w:line="360" w:lineRule="auto"/>
        <w:ind w:right="57"/>
        <w:rPr>
          <w:sz w:val="24"/>
          <w:szCs w:val="24"/>
          <w:lang w:eastAsia="zh-HK"/>
        </w:rPr>
      </w:pPr>
    </w:p>
    <w:p w:rsidR="0064477E" w:rsidRPr="00363063" w:rsidRDefault="0043162C" w:rsidP="0043162C">
      <w:pPr>
        <w:tabs>
          <w:tab w:val="left" w:pos="1560"/>
        </w:tabs>
        <w:adjustRightInd w:val="0"/>
        <w:snapToGrid w:val="0"/>
        <w:spacing w:line="360" w:lineRule="auto"/>
        <w:ind w:right="57"/>
        <w:jc w:val="both"/>
        <w:rPr>
          <w:sz w:val="24"/>
          <w:szCs w:val="24"/>
          <w:lang w:eastAsia="zh-HK"/>
        </w:rPr>
      </w:pPr>
      <w:r>
        <w:rPr>
          <w:rFonts w:hint="eastAsia"/>
          <w:sz w:val="24"/>
          <w:szCs w:val="24"/>
          <w:lang w:eastAsia="zh-HK"/>
        </w:rPr>
        <w:t xml:space="preserve">For </w:t>
      </w:r>
      <w:r w:rsidR="0064477E" w:rsidRPr="0015026E">
        <w:rPr>
          <w:sz w:val="24"/>
          <w:szCs w:val="24"/>
          <w:lang w:eastAsia="zh-HK"/>
        </w:rPr>
        <w:t xml:space="preserve">your </w:t>
      </w:r>
      <w:r w:rsidR="004E410A">
        <w:rPr>
          <w:rFonts w:hint="eastAsia"/>
          <w:sz w:val="24"/>
          <w:szCs w:val="24"/>
          <w:lang w:eastAsia="zh-HK"/>
        </w:rPr>
        <w:t xml:space="preserve">application </w:t>
      </w:r>
      <w:r w:rsidR="0064477E" w:rsidRPr="0015026E">
        <w:rPr>
          <w:sz w:val="24"/>
          <w:szCs w:val="24"/>
          <w:lang w:eastAsia="zh-HK"/>
        </w:rPr>
        <w:t xml:space="preserve">for </w:t>
      </w:r>
      <w:r>
        <w:rPr>
          <w:rFonts w:hint="eastAsia"/>
          <w:sz w:val="24"/>
          <w:szCs w:val="24"/>
          <w:lang w:eastAsia="zh-HK"/>
        </w:rPr>
        <w:t xml:space="preserve">reimbursement </w:t>
      </w:r>
      <w:r w:rsidRPr="00363063">
        <w:rPr>
          <w:rFonts w:hint="eastAsia"/>
          <w:sz w:val="24"/>
          <w:szCs w:val="24"/>
          <w:lang w:eastAsia="zh-HK"/>
        </w:rPr>
        <w:t>on housing benefits</w:t>
      </w:r>
      <w:r w:rsidR="004E410A" w:rsidRPr="00363063">
        <w:rPr>
          <w:rFonts w:hint="eastAsia"/>
          <w:sz w:val="24"/>
          <w:szCs w:val="24"/>
          <w:lang w:eastAsia="zh-HK"/>
        </w:rPr>
        <w:t xml:space="preserve"> for my case for working as a Resident Site Staff (</w:t>
      </w:r>
      <w:r w:rsidR="004E410A" w:rsidRPr="00363063">
        <w:rPr>
          <w:sz w:val="24"/>
          <w:szCs w:val="24"/>
          <w:lang w:eastAsia="zh-HK"/>
        </w:rPr>
        <w:t>“</w:t>
      </w:r>
      <w:r w:rsidR="004E410A" w:rsidRPr="00363063">
        <w:rPr>
          <w:rFonts w:hint="eastAsia"/>
          <w:sz w:val="24"/>
          <w:szCs w:val="24"/>
          <w:lang w:eastAsia="zh-HK"/>
        </w:rPr>
        <w:t>RSS</w:t>
      </w:r>
      <w:r w:rsidR="004E410A" w:rsidRPr="00363063">
        <w:rPr>
          <w:sz w:val="24"/>
          <w:szCs w:val="24"/>
          <w:lang w:eastAsia="zh-HK"/>
        </w:rPr>
        <w:t>”</w:t>
      </w:r>
      <w:r w:rsidR="004E410A" w:rsidRPr="00363063">
        <w:rPr>
          <w:rFonts w:hint="eastAsia"/>
          <w:sz w:val="24"/>
          <w:szCs w:val="24"/>
          <w:lang w:eastAsia="zh-HK"/>
        </w:rPr>
        <w:t>)</w:t>
      </w:r>
      <w:r w:rsidR="007B7622" w:rsidRPr="005B7CA6">
        <w:rPr>
          <w:sz w:val="24"/>
          <w:szCs w:val="24"/>
          <w:lang w:eastAsia="zh-HK"/>
        </w:rPr>
        <w:t xml:space="preserve"> </w:t>
      </w:r>
      <w:r w:rsidR="007B7622" w:rsidRPr="005B7CA6">
        <w:rPr>
          <w:sz w:val="24"/>
          <w:szCs w:val="24"/>
          <w:vertAlign w:val="superscript"/>
          <w:lang w:eastAsia="zh-HK"/>
        </w:rPr>
        <w:t>@</w:t>
      </w:r>
      <w:r w:rsidR="004E410A" w:rsidRPr="00363063">
        <w:rPr>
          <w:rFonts w:hint="eastAsia"/>
          <w:sz w:val="24"/>
          <w:szCs w:val="24"/>
          <w:lang w:eastAsia="zh-HK"/>
        </w:rPr>
        <w:t xml:space="preserve"> </w:t>
      </w:r>
      <w:r w:rsidR="00B561E6" w:rsidRPr="00363063">
        <w:rPr>
          <w:rFonts w:hint="eastAsia"/>
          <w:sz w:val="24"/>
          <w:szCs w:val="24"/>
          <w:lang w:eastAsia="zh-HK"/>
        </w:rPr>
        <w:t xml:space="preserve">associated with </w:t>
      </w:r>
      <w:r w:rsidR="004E410A" w:rsidRPr="00363063">
        <w:rPr>
          <w:rFonts w:hint="eastAsia"/>
          <w:sz w:val="24"/>
          <w:szCs w:val="24"/>
          <w:lang w:eastAsia="zh-HK"/>
        </w:rPr>
        <w:t>the subject consultancy agreement</w:t>
      </w:r>
      <w:r w:rsidRPr="00363063">
        <w:rPr>
          <w:rFonts w:hint="eastAsia"/>
          <w:sz w:val="24"/>
          <w:szCs w:val="24"/>
          <w:lang w:eastAsia="zh-HK"/>
        </w:rPr>
        <w:t>,</w:t>
      </w:r>
    </w:p>
    <w:p w:rsidR="0064477E" w:rsidRPr="00363063" w:rsidRDefault="0064477E" w:rsidP="0064477E">
      <w:pPr>
        <w:tabs>
          <w:tab w:val="left" w:pos="1560"/>
        </w:tabs>
        <w:adjustRightInd w:val="0"/>
        <w:snapToGrid w:val="0"/>
        <w:spacing w:line="360" w:lineRule="auto"/>
        <w:ind w:right="57"/>
        <w:rPr>
          <w:sz w:val="24"/>
          <w:szCs w:val="24"/>
          <w:lang w:eastAsia="zh-HK"/>
        </w:rPr>
      </w:pPr>
    </w:p>
    <w:p w:rsidR="0043162C" w:rsidRDefault="0064477E" w:rsidP="0098746D">
      <w:pPr>
        <w:tabs>
          <w:tab w:val="left" w:pos="1560"/>
        </w:tabs>
        <w:adjustRightInd w:val="0"/>
        <w:snapToGrid w:val="0"/>
        <w:spacing w:line="360" w:lineRule="auto"/>
        <w:ind w:right="57"/>
        <w:jc w:val="both"/>
        <w:rPr>
          <w:sz w:val="24"/>
          <w:szCs w:val="24"/>
          <w:lang w:eastAsia="zh-HK"/>
        </w:rPr>
      </w:pPr>
      <w:r w:rsidRPr="00363063">
        <w:rPr>
          <w:sz w:val="24"/>
          <w:szCs w:val="24"/>
          <w:lang w:eastAsia="zh-HK"/>
        </w:rPr>
        <w:t xml:space="preserve">I hereby declare that </w:t>
      </w:r>
      <w:r w:rsidR="007B7622" w:rsidRPr="005B7CA6">
        <w:rPr>
          <w:sz w:val="24"/>
          <w:szCs w:val="24"/>
          <w:u w:val="single"/>
          <w:lang w:eastAsia="zh-HK"/>
        </w:rPr>
        <w:t>I have not been granted for reimbursement on housing benefits for RSS employment contracts commencing after 1 August 2018 associated with consultancy agreements under the purview of the Architectural and Associated Consultants Selection Board (“AACSB”) or the Engineering and Associated Consultants Selection Board (“EACSB”) of the Government of the Hong Kong Special Administrative Region (the “Government”).</w:t>
      </w:r>
      <w:r w:rsidR="007B7622" w:rsidRPr="005B7CA6">
        <w:rPr>
          <w:sz w:val="24"/>
          <w:szCs w:val="24"/>
          <w:lang w:eastAsia="zh-HK"/>
        </w:rPr>
        <w:t xml:space="preserve"> # /</w:t>
      </w:r>
      <w:r w:rsidR="007B7622">
        <w:rPr>
          <w:sz w:val="24"/>
          <w:szCs w:val="24"/>
          <w:lang w:eastAsia="zh-HK"/>
        </w:rPr>
        <w:t xml:space="preserve"> </w:t>
      </w:r>
      <w:r w:rsidRPr="007B7622">
        <w:rPr>
          <w:sz w:val="24"/>
          <w:szCs w:val="24"/>
          <w:u w:val="single"/>
          <w:lang w:eastAsia="zh-HK"/>
        </w:rPr>
        <w:t xml:space="preserve">I have been </w:t>
      </w:r>
      <w:r w:rsidR="0043162C" w:rsidRPr="007B7622">
        <w:rPr>
          <w:rFonts w:hint="eastAsia"/>
          <w:sz w:val="24"/>
          <w:szCs w:val="24"/>
          <w:u w:val="single"/>
          <w:lang w:eastAsia="zh-HK"/>
        </w:rPr>
        <w:t xml:space="preserve">granted </w:t>
      </w:r>
      <w:r w:rsidR="0098746D" w:rsidRPr="007B7622">
        <w:rPr>
          <w:rFonts w:hint="eastAsia"/>
          <w:sz w:val="24"/>
          <w:szCs w:val="24"/>
          <w:u w:val="single"/>
          <w:lang w:eastAsia="zh-HK"/>
        </w:rPr>
        <w:t xml:space="preserve">for </w:t>
      </w:r>
      <w:r w:rsidR="009853E4" w:rsidRPr="007B7622">
        <w:rPr>
          <w:rFonts w:hint="eastAsia"/>
          <w:sz w:val="24"/>
          <w:szCs w:val="24"/>
          <w:u w:val="single"/>
          <w:lang w:eastAsia="zh-HK"/>
        </w:rPr>
        <w:t xml:space="preserve">reimbursement on </w:t>
      </w:r>
      <w:r w:rsidR="008E3F48" w:rsidRPr="007B7622">
        <w:rPr>
          <w:rFonts w:hint="eastAsia"/>
          <w:sz w:val="24"/>
          <w:szCs w:val="24"/>
          <w:u w:val="single"/>
          <w:lang w:eastAsia="zh-HK"/>
        </w:rPr>
        <w:t xml:space="preserve">housing benefits for an aggregate period of </w:t>
      </w:r>
      <w:r w:rsidR="007B7622" w:rsidRPr="007B7622">
        <w:rPr>
          <w:sz w:val="24"/>
          <w:szCs w:val="24"/>
          <w:u w:val="single"/>
          <w:lang w:eastAsia="zh-HK"/>
        </w:rPr>
        <w:t>[</w:t>
      </w:r>
      <w:r w:rsidR="008E3F48" w:rsidRPr="007B7622">
        <w:rPr>
          <w:sz w:val="24"/>
          <w:szCs w:val="24"/>
          <w:u w:val="single"/>
          <w:lang w:eastAsia="zh-HK"/>
        </w:rPr>
        <w:t>_____</w:t>
      </w:r>
      <w:r w:rsidR="007B7622" w:rsidRPr="007B7622">
        <w:rPr>
          <w:sz w:val="24"/>
          <w:szCs w:val="24"/>
          <w:u w:val="single"/>
          <w:lang w:eastAsia="zh-HK"/>
        </w:rPr>
        <w:t>]</w:t>
      </w:r>
      <w:r w:rsidR="008E3F48" w:rsidRPr="007B7622">
        <w:rPr>
          <w:rFonts w:hint="eastAsia"/>
          <w:sz w:val="24"/>
          <w:szCs w:val="24"/>
          <w:u w:val="single"/>
          <w:lang w:eastAsia="zh-HK"/>
        </w:rPr>
        <w:t xml:space="preserve"> months for </w:t>
      </w:r>
      <w:r w:rsidR="0098746D" w:rsidRPr="007B7622">
        <w:rPr>
          <w:rFonts w:hint="eastAsia"/>
          <w:sz w:val="24"/>
          <w:szCs w:val="24"/>
          <w:u w:val="single"/>
          <w:lang w:eastAsia="zh-HK"/>
        </w:rPr>
        <w:t xml:space="preserve">RSS employment contracts commencing after 1 </w:t>
      </w:r>
      <w:r w:rsidR="00EB302B" w:rsidRPr="007B7622">
        <w:rPr>
          <w:rFonts w:hint="eastAsia"/>
          <w:sz w:val="24"/>
          <w:szCs w:val="24"/>
          <w:u w:val="single"/>
          <w:lang w:eastAsia="zh-HK"/>
        </w:rPr>
        <w:t xml:space="preserve">August </w:t>
      </w:r>
      <w:r w:rsidR="0098746D" w:rsidRPr="007B7622">
        <w:rPr>
          <w:rFonts w:hint="eastAsia"/>
          <w:sz w:val="24"/>
          <w:szCs w:val="24"/>
          <w:u w:val="single"/>
          <w:lang w:eastAsia="zh-HK"/>
        </w:rPr>
        <w:t>2018</w:t>
      </w:r>
      <w:r w:rsidR="000B3C38" w:rsidRPr="007B7622">
        <w:rPr>
          <w:rFonts w:hint="eastAsia"/>
          <w:sz w:val="24"/>
          <w:szCs w:val="24"/>
          <w:u w:val="single"/>
          <w:lang w:eastAsia="zh-HK"/>
        </w:rPr>
        <w:t xml:space="preserve"> associated with consultancy agreements under the purview of the </w:t>
      </w:r>
      <w:r w:rsidR="000B3C38" w:rsidRPr="007B7622">
        <w:rPr>
          <w:sz w:val="24"/>
          <w:szCs w:val="24"/>
          <w:u w:val="single"/>
          <w:lang w:eastAsia="zh-HK"/>
        </w:rPr>
        <w:t>Architectural and Associated Consultants Selection Board (</w:t>
      </w:r>
      <w:r w:rsidR="00AD7A24" w:rsidRPr="007B7622">
        <w:rPr>
          <w:sz w:val="24"/>
          <w:szCs w:val="24"/>
          <w:u w:val="single"/>
          <w:lang w:eastAsia="zh-HK"/>
        </w:rPr>
        <w:t>“</w:t>
      </w:r>
      <w:r w:rsidR="000B3C38" w:rsidRPr="007B7622">
        <w:rPr>
          <w:sz w:val="24"/>
          <w:szCs w:val="24"/>
          <w:u w:val="single"/>
          <w:lang w:eastAsia="zh-HK"/>
        </w:rPr>
        <w:t>AACSB</w:t>
      </w:r>
      <w:r w:rsidR="00AD7A24" w:rsidRPr="007B7622">
        <w:rPr>
          <w:sz w:val="24"/>
          <w:szCs w:val="24"/>
          <w:u w:val="single"/>
          <w:lang w:eastAsia="zh-HK"/>
        </w:rPr>
        <w:t>”</w:t>
      </w:r>
      <w:r w:rsidR="000B3C38" w:rsidRPr="007B7622">
        <w:rPr>
          <w:sz w:val="24"/>
          <w:szCs w:val="24"/>
          <w:u w:val="single"/>
          <w:lang w:eastAsia="zh-HK"/>
        </w:rPr>
        <w:t xml:space="preserve">) </w:t>
      </w:r>
      <w:r w:rsidR="000B3C38" w:rsidRPr="007B7622">
        <w:rPr>
          <w:rFonts w:hint="eastAsia"/>
          <w:sz w:val="24"/>
          <w:szCs w:val="24"/>
          <w:u w:val="single"/>
          <w:lang w:eastAsia="zh-HK"/>
        </w:rPr>
        <w:t xml:space="preserve">or </w:t>
      </w:r>
      <w:r w:rsidR="000B3C38" w:rsidRPr="007B7622">
        <w:rPr>
          <w:sz w:val="24"/>
          <w:szCs w:val="24"/>
          <w:u w:val="single"/>
          <w:lang w:eastAsia="zh-HK"/>
        </w:rPr>
        <w:t>the Engineering and Associated Consultants Selection Board (</w:t>
      </w:r>
      <w:r w:rsidR="00AD7A24" w:rsidRPr="007B7622">
        <w:rPr>
          <w:sz w:val="24"/>
          <w:szCs w:val="24"/>
          <w:u w:val="single"/>
          <w:lang w:eastAsia="zh-HK"/>
        </w:rPr>
        <w:t>“</w:t>
      </w:r>
      <w:r w:rsidR="000B3C38" w:rsidRPr="007B7622">
        <w:rPr>
          <w:sz w:val="24"/>
          <w:szCs w:val="24"/>
          <w:u w:val="single"/>
          <w:lang w:eastAsia="zh-HK"/>
        </w:rPr>
        <w:t>EACSB</w:t>
      </w:r>
      <w:r w:rsidR="00AD7A24" w:rsidRPr="007B7622">
        <w:rPr>
          <w:sz w:val="24"/>
          <w:szCs w:val="24"/>
          <w:u w:val="single"/>
          <w:lang w:eastAsia="zh-HK"/>
        </w:rPr>
        <w:t>”</w:t>
      </w:r>
      <w:r w:rsidR="000B3C38" w:rsidRPr="007B7622">
        <w:rPr>
          <w:sz w:val="24"/>
          <w:szCs w:val="24"/>
          <w:u w:val="single"/>
          <w:lang w:eastAsia="zh-HK"/>
        </w:rPr>
        <w:t>)</w:t>
      </w:r>
      <w:r w:rsidR="00146D2E" w:rsidRPr="007B7622">
        <w:rPr>
          <w:rFonts w:hint="eastAsia"/>
          <w:sz w:val="24"/>
          <w:szCs w:val="24"/>
          <w:u w:val="single"/>
          <w:lang w:eastAsia="zh-HK"/>
        </w:rPr>
        <w:t xml:space="preserve"> of </w:t>
      </w:r>
      <w:r w:rsidR="00146D2E" w:rsidRPr="007B7622">
        <w:rPr>
          <w:sz w:val="24"/>
          <w:szCs w:val="24"/>
          <w:u w:val="single"/>
          <w:lang w:eastAsia="zh-HK"/>
        </w:rPr>
        <w:t>the Government of the Hong Kong Special Administrative Region</w:t>
      </w:r>
      <w:r w:rsidR="00146D2E" w:rsidRPr="007B7622">
        <w:rPr>
          <w:rFonts w:hint="eastAsia"/>
          <w:sz w:val="24"/>
          <w:szCs w:val="24"/>
          <w:u w:val="single"/>
          <w:lang w:eastAsia="zh-HK"/>
        </w:rPr>
        <w:t xml:space="preserve"> (</w:t>
      </w:r>
      <w:r w:rsidR="00146D2E" w:rsidRPr="007B7622">
        <w:rPr>
          <w:sz w:val="24"/>
          <w:szCs w:val="24"/>
          <w:u w:val="single"/>
          <w:lang w:eastAsia="zh-HK"/>
        </w:rPr>
        <w:t>the “</w:t>
      </w:r>
      <w:r w:rsidR="00146D2E" w:rsidRPr="007B7622">
        <w:rPr>
          <w:rFonts w:hint="eastAsia"/>
          <w:sz w:val="24"/>
          <w:szCs w:val="24"/>
          <w:u w:val="single"/>
          <w:lang w:eastAsia="zh-HK"/>
        </w:rPr>
        <w:t>Government</w:t>
      </w:r>
      <w:r w:rsidR="00146D2E" w:rsidRPr="007B7622">
        <w:rPr>
          <w:sz w:val="24"/>
          <w:szCs w:val="24"/>
          <w:u w:val="single"/>
          <w:lang w:eastAsia="zh-HK"/>
        </w:rPr>
        <w:t>”</w:t>
      </w:r>
      <w:r w:rsidR="00146D2E" w:rsidRPr="007B7622">
        <w:rPr>
          <w:rFonts w:hint="eastAsia"/>
          <w:sz w:val="24"/>
          <w:szCs w:val="24"/>
          <w:u w:val="single"/>
          <w:lang w:eastAsia="zh-HK"/>
        </w:rPr>
        <w:t>)</w:t>
      </w:r>
      <w:r w:rsidR="0098746D" w:rsidRPr="007B7622">
        <w:rPr>
          <w:rFonts w:hint="eastAsia"/>
          <w:sz w:val="24"/>
          <w:szCs w:val="24"/>
          <w:u w:val="single"/>
          <w:lang w:eastAsia="zh-HK"/>
        </w:rPr>
        <w:t xml:space="preserve">, details </w:t>
      </w:r>
      <w:r w:rsidR="007B7622" w:rsidRPr="007B7622">
        <w:rPr>
          <w:sz w:val="24"/>
          <w:szCs w:val="24"/>
          <w:u w:val="single"/>
          <w:lang w:eastAsia="zh-HK"/>
        </w:rPr>
        <w:t xml:space="preserve">of reimbursement on housing benefits </w:t>
      </w:r>
      <w:r w:rsidR="0098746D" w:rsidRPr="007B7622">
        <w:rPr>
          <w:rFonts w:hint="eastAsia"/>
          <w:sz w:val="24"/>
          <w:szCs w:val="24"/>
          <w:u w:val="single"/>
          <w:lang w:eastAsia="zh-HK"/>
        </w:rPr>
        <w:t>are as follows:</w:t>
      </w:r>
      <w:r w:rsidR="007B7622">
        <w:rPr>
          <w:sz w:val="24"/>
          <w:szCs w:val="24"/>
          <w:lang w:eastAsia="zh-HK"/>
        </w:rPr>
        <w:t xml:space="preserve"> #</w:t>
      </w:r>
    </w:p>
    <w:p w:rsidR="0064477E" w:rsidRPr="00BF31C0" w:rsidRDefault="0064477E" w:rsidP="0064477E">
      <w:pPr>
        <w:tabs>
          <w:tab w:val="left" w:pos="1560"/>
        </w:tabs>
        <w:adjustRightInd w:val="0"/>
        <w:snapToGrid w:val="0"/>
        <w:spacing w:line="360" w:lineRule="auto"/>
        <w:ind w:right="57"/>
        <w:rPr>
          <w:sz w:val="24"/>
          <w:szCs w:val="24"/>
          <w:lang w:eastAsia="zh-HK"/>
        </w:rPr>
      </w:pPr>
    </w:p>
    <w:tbl>
      <w:tblPr>
        <w:tblStyle w:val="ad"/>
        <w:tblW w:w="0" w:type="auto"/>
        <w:tblInd w:w="108" w:type="dxa"/>
        <w:tblLayout w:type="fixed"/>
        <w:tblLook w:val="04A0" w:firstRow="1" w:lastRow="0" w:firstColumn="1" w:lastColumn="0" w:noHBand="0" w:noVBand="1"/>
      </w:tblPr>
      <w:tblGrid>
        <w:gridCol w:w="1843"/>
        <w:gridCol w:w="2410"/>
        <w:gridCol w:w="1981"/>
        <w:gridCol w:w="1847"/>
        <w:gridCol w:w="1665"/>
      </w:tblGrid>
      <w:tr w:rsidR="007B7622" w:rsidTr="007B7622">
        <w:trPr>
          <w:tblHeader/>
        </w:trPr>
        <w:tc>
          <w:tcPr>
            <w:tcW w:w="4253" w:type="dxa"/>
            <w:gridSpan w:val="2"/>
            <w:tcBorders>
              <w:top w:val="nil"/>
              <w:left w:val="nil"/>
            </w:tcBorders>
          </w:tcPr>
          <w:p w:rsidR="007B7622" w:rsidRDefault="007B7622" w:rsidP="0043162C">
            <w:pPr>
              <w:tabs>
                <w:tab w:val="left" w:pos="1560"/>
              </w:tabs>
              <w:adjustRightInd w:val="0"/>
              <w:snapToGrid w:val="0"/>
              <w:spacing w:line="360" w:lineRule="auto"/>
              <w:ind w:right="57"/>
              <w:jc w:val="center"/>
              <w:rPr>
                <w:sz w:val="24"/>
                <w:szCs w:val="24"/>
                <w:lang w:eastAsia="zh-HK"/>
              </w:rPr>
            </w:pPr>
          </w:p>
        </w:tc>
        <w:tc>
          <w:tcPr>
            <w:tcW w:w="3828" w:type="dxa"/>
            <w:gridSpan w:val="2"/>
          </w:tcPr>
          <w:p w:rsidR="007B7622" w:rsidRDefault="007B7622" w:rsidP="0043162C">
            <w:pPr>
              <w:tabs>
                <w:tab w:val="left" w:pos="1560"/>
              </w:tabs>
              <w:adjustRightInd w:val="0"/>
              <w:snapToGrid w:val="0"/>
              <w:spacing w:line="360" w:lineRule="auto"/>
              <w:ind w:right="57"/>
              <w:jc w:val="center"/>
              <w:rPr>
                <w:sz w:val="24"/>
                <w:szCs w:val="24"/>
                <w:lang w:eastAsia="zh-HK"/>
              </w:rPr>
            </w:pPr>
            <w:r>
              <w:rPr>
                <w:rFonts w:hint="eastAsia"/>
                <w:sz w:val="24"/>
                <w:szCs w:val="24"/>
                <w:lang w:eastAsia="zh-HK"/>
              </w:rPr>
              <w:t>Reimbursement on Housing Benefits</w:t>
            </w:r>
          </w:p>
        </w:tc>
        <w:tc>
          <w:tcPr>
            <w:tcW w:w="1665" w:type="dxa"/>
            <w:tcBorders>
              <w:top w:val="nil"/>
              <w:right w:val="nil"/>
            </w:tcBorders>
          </w:tcPr>
          <w:p w:rsidR="007B7622" w:rsidRDefault="007B7622" w:rsidP="00845A51">
            <w:pPr>
              <w:tabs>
                <w:tab w:val="left" w:pos="1560"/>
              </w:tabs>
              <w:adjustRightInd w:val="0"/>
              <w:snapToGrid w:val="0"/>
              <w:spacing w:line="360" w:lineRule="auto"/>
              <w:ind w:right="57"/>
              <w:jc w:val="center"/>
              <w:rPr>
                <w:sz w:val="24"/>
                <w:szCs w:val="24"/>
                <w:lang w:eastAsia="zh-HK"/>
              </w:rPr>
            </w:pPr>
          </w:p>
        </w:tc>
      </w:tr>
      <w:tr w:rsidR="008E3F48" w:rsidTr="007B7622">
        <w:trPr>
          <w:tblHeader/>
        </w:trPr>
        <w:tc>
          <w:tcPr>
            <w:tcW w:w="1843" w:type="dxa"/>
          </w:tcPr>
          <w:p w:rsidR="008E3F48" w:rsidRDefault="008E3F48" w:rsidP="008E3F48">
            <w:pPr>
              <w:tabs>
                <w:tab w:val="left" w:pos="1560"/>
              </w:tabs>
              <w:adjustRightInd w:val="0"/>
              <w:snapToGrid w:val="0"/>
              <w:spacing w:line="360" w:lineRule="auto"/>
              <w:ind w:right="57"/>
              <w:jc w:val="center"/>
              <w:rPr>
                <w:sz w:val="24"/>
                <w:szCs w:val="24"/>
                <w:lang w:eastAsia="zh-HK"/>
              </w:rPr>
            </w:pPr>
            <w:r>
              <w:rPr>
                <w:rFonts w:hint="eastAsia"/>
                <w:sz w:val="24"/>
                <w:szCs w:val="24"/>
                <w:lang w:eastAsia="zh-HK"/>
              </w:rPr>
              <w:t>Consultancy Agreement No.</w:t>
            </w:r>
          </w:p>
        </w:tc>
        <w:tc>
          <w:tcPr>
            <w:tcW w:w="2410" w:type="dxa"/>
          </w:tcPr>
          <w:p w:rsidR="008E3F48" w:rsidRDefault="008E3F48" w:rsidP="0043162C">
            <w:pPr>
              <w:tabs>
                <w:tab w:val="left" w:pos="1560"/>
              </w:tabs>
              <w:adjustRightInd w:val="0"/>
              <w:snapToGrid w:val="0"/>
              <w:spacing w:line="360" w:lineRule="auto"/>
              <w:ind w:right="57"/>
              <w:jc w:val="center"/>
              <w:rPr>
                <w:sz w:val="24"/>
                <w:szCs w:val="24"/>
                <w:lang w:eastAsia="zh-HK"/>
              </w:rPr>
            </w:pPr>
            <w:r>
              <w:rPr>
                <w:rFonts w:hint="eastAsia"/>
                <w:sz w:val="24"/>
                <w:szCs w:val="24"/>
                <w:lang w:eastAsia="zh-HK"/>
              </w:rPr>
              <w:t>Consultant Name</w:t>
            </w:r>
          </w:p>
        </w:tc>
        <w:tc>
          <w:tcPr>
            <w:tcW w:w="1981" w:type="dxa"/>
          </w:tcPr>
          <w:p w:rsidR="008E3F48" w:rsidRDefault="008E3F48" w:rsidP="0043162C">
            <w:pPr>
              <w:tabs>
                <w:tab w:val="left" w:pos="1560"/>
              </w:tabs>
              <w:adjustRightInd w:val="0"/>
              <w:snapToGrid w:val="0"/>
              <w:spacing w:line="360" w:lineRule="auto"/>
              <w:ind w:right="57"/>
              <w:jc w:val="center"/>
              <w:rPr>
                <w:sz w:val="24"/>
                <w:szCs w:val="24"/>
                <w:lang w:eastAsia="zh-HK"/>
              </w:rPr>
            </w:pPr>
            <w:r>
              <w:rPr>
                <w:rFonts w:hint="eastAsia"/>
                <w:sz w:val="24"/>
                <w:szCs w:val="24"/>
                <w:lang w:eastAsia="zh-HK"/>
              </w:rPr>
              <w:t xml:space="preserve">Start </w:t>
            </w:r>
            <w:r w:rsidR="007B7622">
              <w:rPr>
                <w:sz w:val="24"/>
                <w:szCs w:val="24"/>
                <w:lang w:eastAsia="zh-HK"/>
              </w:rPr>
              <w:t>Date</w:t>
            </w:r>
          </w:p>
          <w:p w:rsidR="008E3F48" w:rsidRDefault="008E3F48" w:rsidP="0043162C">
            <w:pPr>
              <w:tabs>
                <w:tab w:val="left" w:pos="1560"/>
              </w:tabs>
              <w:adjustRightInd w:val="0"/>
              <w:snapToGrid w:val="0"/>
              <w:spacing w:line="360" w:lineRule="auto"/>
              <w:ind w:right="57"/>
              <w:jc w:val="center"/>
              <w:rPr>
                <w:sz w:val="24"/>
                <w:szCs w:val="24"/>
                <w:lang w:eastAsia="zh-HK"/>
              </w:rPr>
            </w:pPr>
            <w:r>
              <w:rPr>
                <w:rFonts w:hint="eastAsia"/>
                <w:sz w:val="24"/>
                <w:szCs w:val="24"/>
                <w:lang w:eastAsia="zh-HK"/>
              </w:rPr>
              <w:t>(</w:t>
            </w:r>
            <w:r w:rsidR="007B7622">
              <w:rPr>
                <w:sz w:val="24"/>
                <w:szCs w:val="24"/>
                <w:lang w:eastAsia="zh-HK"/>
              </w:rPr>
              <w:t>dd/</w:t>
            </w:r>
            <w:r>
              <w:rPr>
                <w:rFonts w:hint="eastAsia"/>
                <w:sz w:val="24"/>
                <w:szCs w:val="24"/>
                <w:lang w:eastAsia="zh-HK"/>
              </w:rPr>
              <w:t>mm/yyyy)</w:t>
            </w:r>
          </w:p>
        </w:tc>
        <w:tc>
          <w:tcPr>
            <w:tcW w:w="1847" w:type="dxa"/>
          </w:tcPr>
          <w:p w:rsidR="008E3F48" w:rsidRDefault="008E3F48" w:rsidP="0043162C">
            <w:pPr>
              <w:tabs>
                <w:tab w:val="left" w:pos="1560"/>
              </w:tabs>
              <w:adjustRightInd w:val="0"/>
              <w:snapToGrid w:val="0"/>
              <w:spacing w:line="360" w:lineRule="auto"/>
              <w:ind w:right="57"/>
              <w:jc w:val="center"/>
              <w:rPr>
                <w:sz w:val="24"/>
                <w:szCs w:val="24"/>
                <w:lang w:eastAsia="zh-HK"/>
              </w:rPr>
            </w:pPr>
            <w:r>
              <w:rPr>
                <w:rFonts w:hint="eastAsia"/>
                <w:sz w:val="24"/>
                <w:szCs w:val="24"/>
                <w:lang w:eastAsia="zh-HK"/>
              </w:rPr>
              <w:t xml:space="preserve">End </w:t>
            </w:r>
            <w:r w:rsidR="007B7622">
              <w:rPr>
                <w:sz w:val="24"/>
                <w:szCs w:val="24"/>
                <w:lang w:eastAsia="zh-HK"/>
              </w:rPr>
              <w:t>Date</w:t>
            </w:r>
          </w:p>
          <w:p w:rsidR="008E3F48" w:rsidRDefault="008E3F48" w:rsidP="0043162C">
            <w:pPr>
              <w:tabs>
                <w:tab w:val="left" w:pos="1560"/>
              </w:tabs>
              <w:adjustRightInd w:val="0"/>
              <w:snapToGrid w:val="0"/>
              <w:spacing w:line="360" w:lineRule="auto"/>
              <w:ind w:right="57"/>
              <w:jc w:val="center"/>
              <w:rPr>
                <w:sz w:val="24"/>
                <w:szCs w:val="24"/>
                <w:lang w:eastAsia="zh-HK"/>
              </w:rPr>
            </w:pPr>
            <w:r>
              <w:rPr>
                <w:rFonts w:hint="eastAsia"/>
                <w:sz w:val="24"/>
                <w:szCs w:val="24"/>
                <w:lang w:eastAsia="zh-HK"/>
              </w:rPr>
              <w:t>(</w:t>
            </w:r>
            <w:r w:rsidR="007B7622">
              <w:rPr>
                <w:sz w:val="24"/>
                <w:szCs w:val="24"/>
                <w:lang w:eastAsia="zh-HK"/>
              </w:rPr>
              <w:t>dd/</w:t>
            </w:r>
            <w:r>
              <w:rPr>
                <w:rFonts w:hint="eastAsia"/>
                <w:sz w:val="24"/>
                <w:szCs w:val="24"/>
                <w:lang w:eastAsia="zh-HK"/>
              </w:rPr>
              <w:t>mm/yyyy)</w:t>
            </w:r>
          </w:p>
        </w:tc>
        <w:tc>
          <w:tcPr>
            <w:tcW w:w="1665" w:type="dxa"/>
          </w:tcPr>
          <w:p w:rsidR="008E3F48" w:rsidRDefault="008E3F48" w:rsidP="00845A51">
            <w:pPr>
              <w:tabs>
                <w:tab w:val="left" w:pos="1560"/>
              </w:tabs>
              <w:adjustRightInd w:val="0"/>
              <w:snapToGrid w:val="0"/>
              <w:spacing w:line="360" w:lineRule="auto"/>
              <w:ind w:right="57"/>
              <w:jc w:val="center"/>
              <w:rPr>
                <w:sz w:val="24"/>
                <w:szCs w:val="24"/>
                <w:lang w:eastAsia="zh-HK"/>
              </w:rPr>
            </w:pPr>
            <w:r>
              <w:rPr>
                <w:rFonts w:hint="eastAsia"/>
                <w:sz w:val="24"/>
                <w:szCs w:val="24"/>
                <w:lang w:eastAsia="zh-HK"/>
              </w:rPr>
              <w:t>Total Number</w:t>
            </w:r>
            <w:r w:rsidR="00845A51">
              <w:rPr>
                <w:rFonts w:hint="eastAsia"/>
                <w:sz w:val="24"/>
                <w:szCs w:val="24"/>
                <w:lang w:eastAsia="zh-HK"/>
              </w:rPr>
              <w:t xml:space="preserve"> </w:t>
            </w:r>
            <w:r>
              <w:rPr>
                <w:rFonts w:hint="eastAsia"/>
                <w:sz w:val="24"/>
                <w:szCs w:val="24"/>
                <w:lang w:eastAsia="zh-HK"/>
              </w:rPr>
              <w:t>of Months</w:t>
            </w:r>
            <w:r w:rsidR="007B7622">
              <w:rPr>
                <w:sz w:val="24"/>
                <w:szCs w:val="24"/>
                <w:lang w:eastAsia="zh-HK"/>
              </w:rPr>
              <w:t xml:space="preserve"> *</w:t>
            </w:r>
          </w:p>
        </w:tc>
      </w:tr>
      <w:tr w:rsidR="008E3F48" w:rsidTr="007B7622">
        <w:tc>
          <w:tcPr>
            <w:tcW w:w="1843"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2410"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981"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847"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665"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r>
      <w:tr w:rsidR="008E3F48" w:rsidTr="007B7622">
        <w:tc>
          <w:tcPr>
            <w:tcW w:w="1843"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2410"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981"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847"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665"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r>
      <w:tr w:rsidR="008E3F48" w:rsidTr="007B7622">
        <w:tc>
          <w:tcPr>
            <w:tcW w:w="1843"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2410"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981"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847"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665"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r>
      <w:tr w:rsidR="008E3F48" w:rsidTr="007B7622">
        <w:tc>
          <w:tcPr>
            <w:tcW w:w="1843"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2410"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981"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847"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665"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r>
      <w:tr w:rsidR="008E3F48" w:rsidTr="007B7622">
        <w:tc>
          <w:tcPr>
            <w:tcW w:w="1843"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2410"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981"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847"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665"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r>
      <w:tr w:rsidR="008E3F48" w:rsidTr="007B7622">
        <w:tc>
          <w:tcPr>
            <w:tcW w:w="1843"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2410"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981"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847"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665"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r>
      <w:tr w:rsidR="008E3F48" w:rsidTr="007B7622">
        <w:tc>
          <w:tcPr>
            <w:tcW w:w="1843"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2410"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981"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847"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665"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r>
      <w:tr w:rsidR="008E3F48" w:rsidTr="007B7622">
        <w:tc>
          <w:tcPr>
            <w:tcW w:w="1843"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2410"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981"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847"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665"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r>
      <w:tr w:rsidR="007B7622" w:rsidTr="007B7622">
        <w:tc>
          <w:tcPr>
            <w:tcW w:w="1843" w:type="dxa"/>
          </w:tcPr>
          <w:p w:rsidR="007B7622" w:rsidRDefault="007B7622" w:rsidP="00845A51">
            <w:pPr>
              <w:tabs>
                <w:tab w:val="left" w:pos="1560"/>
              </w:tabs>
              <w:adjustRightInd w:val="0"/>
              <w:snapToGrid w:val="0"/>
              <w:spacing w:line="360" w:lineRule="auto"/>
              <w:ind w:right="57"/>
              <w:jc w:val="center"/>
              <w:rPr>
                <w:sz w:val="24"/>
                <w:szCs w:val="24"/>
                <w:lang w:eastAsia="zh-HK"/>
              </w:rPr>
            </w:pPr>
          </w:p>
        </w:tc>
        <w:tc>
          <w:tcPr>
            <w:tcW w:w="2410" w:type="dxa"/>
          </w:tcPr>
          <w:p w:rsidR="007B7622" w:rsidRDefault="007B7622" w:rsidP="00845A51">
            <w:pPr>
              <w:tabs>
                <w:tab w:val="left" w:pos="1560"/>
              </w:tabs>
              <w:adjustRightInd w:val="0"/>
              <w:snapToGrid w:val="0"/>
              <w:spacing w:line="360" w:lineRule="auto"/>
              <w:ind w:right="57"/>
              <w:jc w:val="center"/>
              <w:rPr>
                <w:sz w:val="24"/>
                <w:szCs w:val="24"/>
                <w:lang w:eastAsia="zh-HK"/>
              </w:rPr>
            </w:pPr>
          </w:p>
        </w:tc>
        <w:tc>
          <w:tcPr>
            <w:tcW w:w="1981" w:type="dxa"/>
          </w:tcPr>
          <w:p w:rsidR="007B7622" w:rsidRDefault="007B7622" w:rsidP="00845A51">
            <w:pPr>
              <w:tabs>
                <w:tab w:val="left" w:pos="1560"/>
              </w:tabs>
              <w:adjustRightInd w:val="0"/>
              <w:snapToGrid w:val="0"/>
              <w:spacing w:line="360" w:lineRule="auto"/>
              <w:ind w:right="57"/>
              <w:jc w:val="center"/>
              <w:rPr>
                <w:sz w:val="24"/>
                <w:szCs w:val="24"/>
                <w:lang w:eastAsia="zh-HK"/>
              </w:rPr>
            </w:pPr>
          </w:p>
        </w:tc>
        <w:tc>
          <w:tcPr>
            <w:tcW w:w="1847" w:type="dxa"/>
          </w:tcPr>
          <w:p w:rsidR="007B7622" w:rsidRDefault="007B7622" w:rsidP="00845A51">
            <w:pPr>
              <w:tabs>
                <w:tab w:val="left" w:pos="1560"/>
              </w:tabs>
              <w:adjustRightInd w:val="0"/>
              <w:snapToGrid w:val="0"/>
              <w:spacing w:line="360" w:lineRule="auto"/>
              <w:ind w:right="57"/>
              <w:jc w:val="center"/>
              <w:rPr>
                <w:sz w:val="24"/>
                <w:szCs w:val="24"/>
                <w:lang w:eastAsia="zh-HK"/>
              </w:rPr>
            </w:pPr>
          </w:p>
        </w:tc>
        <w:tc>
          <w:tcPr>
            <w:tcW w:w="1665" w:type="dxa"/>
          </w:tcPr>
          <w:p w:rsidR="007B7622" w:rsidRDefault="007B7622" w:rsidP="00845A51">
            <w:pPr>
              <w:tabs>
                <w:tab w:val="left" w:pos="1560"/>
              </w:tabs>
              <w:adjustRightInd w:val="0"/>
              <w:snapToGrid w:val="0"/>
              <w:spacing w:line="360" w:lineRule="auto"/>
              <w:ind w:right="57"/>
              <w:jc w:val="center"/>
              <w:rPr>
                <w:sz w:val="24"/>
                <w:szCs w:val="24"/>
                <w:lang w:eastAsia="zh-HK"/>
              </w:rPr>
            </w:pPr>
          </w:p>
        </w:tc>
      </w:tr>
      <w:tr w:rsidR="008E3F48" w:rsidTr="007B7622">
        <w:tc>
          <w:tcPr>
            <w:tcW w:w="1843"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2410"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981"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847"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c>
          <w:tcPr>
            <w:tcW w:w="1665" w:type="dxa"/>
          </w:tcPr>
          <w:p w:rsidR="008E3F48" w:rsidRDefault="008E3F48" w:rsidP="00845A51">
            <w:pPr>
              <w:tabs>
                <w:tab w:val="left" w:pos="1560"/>
              </w:tabs>
              <w:adjustRightInd w:val="0"/>
              <w:snapToGrid w:val="0"/>
              <w:spacing w:line="360" w:lineRule="auto"/>
              <w:ind w:right="57"/>
              <w:jc w:val="center"/>
              <w:rPr>
                <w:sz w:val="24"/>
                <w:szCs w:val="24"/>
                <w:lang w:eastAsia="zh-HK"/>
              </w:rPr>
            </w:pPr>
          </w:p>
        </w:tc>
      </w:tr>
      <w:tr w:rsidR="007B7622" w:rsidTr="007B7622">
        <w:tc>
          <w:tcPr>
            <w:tcW w:w="8081" w:type="dxa"/>
            <w:gridSpan w:val="4"/>
            <w:tcBorders>
              <w:left w:val="nil"/>
              <w:bottom w:val="nil"/>
            </w:tcBorders>
            <w:vAlign w:val="center"/>
          </w:tcPr>
          <w:p w:rsidR="007B7622" w:rsidRDefault="007B7622" w:rsidP="007B7622">
            <w:pPr>
              <w:tabs>
                <w:tab w:val="left" w:pos="1560"/>
              </w:tabs>
              <w:wordWrap w:val="0"/>
              <w:adjustRightInd w:val="0"/>
              <w:snapToGrid w:val="0"/>
              <w:spacing w:line="360" w:lineRule="auto"/>
              <w:ind w:right="57"/>
              <w:jc w:val="right"/>
              <w:rPr>
                <w:sz w:val="24"/>
                <w:szCs w:val="24"/>
                <w:lang w:eastAsia="zh-HK"/>
              </w:rPr>
            </w:pPr>
            <w:r>
              <w:rPr>
                <w:rFonts w:hint="eastAsia"/>
                <w:sz w:val="24"/>
                <w:szCs w:val="24"/>
                <w:lang w:eastAsia="zh-HK"/>
              </w:rPr>
              <w:t xml:space="preserve">Total </w:t>
            </w:r>
            <w:r>
              <w:rPr>
                <w:sz w:val="24"/>
                <w:szCs w:val="24"/>
                <w:lang w:eastAsia="zh-HK"/>
              </w:rPr>
              <w:t>(months)</w:t>
            </w:r>
          </w:p>
        </w:tc>
        <w:tc>
          <w:tcPr>
            <w:tcW w:w="1665" w:type="dxa"/>
          </w:tcPr>
          <w:p w:rsidR="007B7622" w:rsidRDefault="007B7622" w:rsidP="00845A51">
            <w:pPr>
              <w:tabs>
                <w:tab w:val="left" w:pos="1560"/>
              </w:tabs>
              <w:adjustRightInd w:val="0"/>
              <w:snapToGrid w:val="0"/>
              <w:spacing w:line="360" w:lineRule="auto"/>
              <w:ind w:right="57"/>
              <w:jc w:val="center"/>
              <w:rPr>
                <w:sz w:val="24"/>
                <w:szCs w:val="24"/>
                <w:lang w:eastAsia="zh-HK"/>
              </w:rPr>
            </w:pPr>
          </w:p>
        </w:tc>
      </w:tr>
    </w:tbl>
    <w:p w:rsidR="004931C0" w:rsidRDefault="004931C0" w:rsidP="0064477E">
      <w:pPr>
        <w:tabs>
          <w:tab w:val="left" w:pos="1560"/>
        </w:tabs>
        <w:adjustRightInd w:val="0"/>
        <w:snapToGrid w:val="0"/>
        <w:spacing w:line="360" w:lineRule="auto"/>
        <w:ind w:right="57"/>
        <w:rPr>
          <w:sz w:val="24"/>
          <w:szCs w:val="24"/>
          <w:lang w:eastAsia="zh-HK"/>
        </w:rPr>
      </w:pPr>
    </w:p>
    <w:p w:rsidR="007B7622" w:rsidRDefault="007B7622" w:rsidP="007B7622">
      <w:pPr>
        <w:tabs>
          <w:tab w:val="left" w:pos="1560"/>
        </w:tabs>
        <w:adjustRightInd w:val="0"/>
        <w:snapToGrid w:val="0"/>
        <w:spacing w:line="360" w:lineRule="auto"/>
        <w:ind w:right="57"/>
        <w:jc w:val="both"/>
        <w:rPr>
          <w:sz w:val="24"/>
          <w:szCs w:val="24"/>
          <w:lang w:eastAsia="zh-HK"/>
        </w:rPr>
      </w:pPr>
      <w:r w:rsidRPr="008643FD">
        <w:rPr>
          <w:sz w:val="24"/>
          <w:szCs w:val="24"/>
          <w:lang w:eastAsia="zh-HK"/>
        </w:rPr>
        <w:t xml:space="preserve">I </w:t>
      </w:r>
      <w:r w:rsidRPr="005B7CA6">
        <w:rPr>
          <w:sz w:val="24"/>
          <w:szCs w:val="24"/>
          <w:lang w:eastAsia="zh-HK"/>
        </w:rPr>
        <w:t xml:space="preserve">hereby further declare that </w:t>
      </w:r>
      <w:r w:rsidRPr="005B7CA6">
        <w:rPr>
          <w:sz w:val="24"/>
          <w:szCs w:val="24"/>
          <w:u w:val="single"/>
          <w:lang w:eastAsia="zh-HK"/>
        </w:rPr>
        <w:t xml:space="preserve">I have never been employed as a </w:t>
      </w:r>
      <w:r w:rsidR="00C068F1">
        <w:rPr>
          <w:sz w:val="24"/>
          <w:szCs w:val="24"/>
          <w:u w:val="single"/>
          <w:lang w:eastAsia="zh-HK"/>
        </w:rPr>
        <w:t>G</w:t>
      </w:r>
      <w:r w:rsidRPr="005B7CA6">
        <w:rPr>
          <w:sz w:val="24"/>
          <w:szCs w:val="24"/>
          <w:u w:val="single"/>
          <w:lang w:eastAsia="zh-HK"/>
        </w:rPr>
        <w:t>overnment officer.</w:t>
      </w:r>
      <w:r w:rsidRPr="005B7CA6">
        <w:rPr>
          <w:sz w:val="24"/>
          <w:szCs w:val="24"/>
          <w:lang w:eastAsia="zh-HK"/>
        </w:rPr>
        <w:t xml:space="preserve"> # / </w:t>
      </w:r>
      <w:r w:rsidRPr="005B7CA6">
        <w:rPr>
          <w:sz w:val="24"/>
          <w:szCs w:val="24"/>
          <w:u w:val="single"/>
          <w:lang w:eastAsia="zh-HK"/>
        </w:rPr>
        <w:t xml:space="preserve">I was employed as a </w:t>
      </w:r>
      <w:r w:rsidR="00C068F1">
        <w:rPr>
          <w:sz w:val="24"/>
          <w:szCs w:val="24"/>
          <w:u w:val="single"/>
          <w:lang w:eastAsia="zh-HK"/>
        </w:rPr>
        <w:t>G</w:t>
      </w:r>
      <w:r w:rsidRPr="005B7CA6">
        <w:rPr>
          <w:sz w:val="24"/>
          <w:szCs w:val="24"/>
          <w:u w:val="single"/>
          <w:lang w:eastAsia="zh-HK"/>
        </w:rPr>
        <w:t xml:space="preserve">overnment officer before, and </w:t>
      </w:r>
      <w:r w:rsidRPr="005B7CA6">
        <w:rPr>
          <w:sz w:val="24"/>
          <w:u w:val="single"/>
          <w:lang w:eastAsia="zh-HK"/>
        </w:rPr>
        <w:t xml:space="preserve">did not receive any civil service housing benefits under </w:t>
      </w:r>
      <w:r w:rsidRPr="005B7CA6">
        <w:rPr>
          <w:sz w:val="24"/>
          <w:szCs w:val="24"/>
          <w:u w:val="single"/>
          <w:lang w:eastAsia="zh-HK"/>
        </w:rPr>
        <w:t>Civil Service Regulations (CSR)</w:t>
      </w:r>
      <w:r w:rsidRPr="005B7CA6">
        <w:rPr>
          <w:sz w:val="24"/>
          <w:u w:val="single"/>
          <w:lang w:eastAsia="zh-HK"/>
        </w:rPr>
        <w:t xml:space="preserve"> 809 at any time during my employment as a </w:t>
      </w:r>
      <w:r w:rsidR="00C068F1">
        <w:rPr>
          <w:sz w:val="24"/>
          <w:u w:val="single"/>
          <w:lang w:eastAsia="zh-HK"/>
        </w:rPr>
        <w:t>G</w:t>
      </w:r>
      <w:r w:rsidRPr="005B7CA6">
        <w:rPr>
          <w:sz w:val="24"/>
          <w:u w:val="single"/>
          <w:lang w:eastAsia="zh-HK"/>
        </w:rPr>
        <w:t>overnment officer.</w:t>
      </w:r>
      <w:r w:rsidRPr="005B7CA6">
        <w:rPr>
          <w:sz w:val="24"/>
          <w:lang w:eastAsia="zh-HK"/>
        </w:rPr>
        <w:t xml:space="preserve"> # / </w:t>
      </w:r>
      <w:r w:rsidRPr="005B7CA6">
        <w:rPr>
          <w:sz w:val="24"/>
          <w:u w:val="single"/>
          <w:lang w:eastAsia="zh-HK"/>
        </w:rPr>
        <w:t xml:space="preserve">I was employed as a </w:t>
      </w:r>
      <w:r w:rsidR="00C068F1">
        <w:rPr>
          <w:sz w:val="24"/>
          <w:u w:val="single"/>
          <w:lang w:eastAsia="zh-HK"/>
        </w:rPr>
        <w:t>G</w:t>
      </w:r>
      <w:r w:rsidRPr="005B7CA6">
        <w:rPr>
          <w:sz w:val="24"/>
          <w:u w:val="single"/>
          <w:lang w:eastAsia="zh-HK"/>
        </w:rPr>
        <w:t>overnment officer before, and had received civil service housing benefits (other than the Home Financing Scheme under Civil Service Regulations (CSR) 1602 or the Non-accountable Cash Allowance Scheme under CSR 2001) under CSR809 at any time during</w:t>
      </w:r>
      <w:r w:rsidR="001A5C68">
        <w:rPr>
          <w:sz w:val="24"/>
          <w:u w:val="single"/>
          <w:lang w:eastAsia="zh-HK"/>
        </w:rPr>
        <w:t xml:space="preserve"> my</w:t>
      </w:r>
      <w:r w:rsidRPr="005B7CA6">
        <w:rPr>
          <w:sz w:val="24"/>
          <w:u w:val="single"/>
          <w:lang w:eastAsia="zh-HK"/>
        </w:rPr>
        <w:t xml:space="preserve"> employment as a </w:t>
      </w:r>
      <w:r w:rsidR="00C068F1">
        <w:rPr>
          <w:sz w:val="24"/>
          <w:u w:val="single"/>
          <w:lang w:eastAsia="zh-HK"/>
        </w:rPr>
        <w:t>G</w:t>
      </w:r>
      <w:r w:rsidRPr="005B7CA6">
        <w:rPr>
          <w:sz w:val="24"/>
          <w:u w:val="single"/>
          <w:lang w:eastAsia="zh-HK"/>
        </w:rPr>
        <w:t>overnment off</w:t>
      </w:r>
      <w:r w:rsidRPr="00FC249C">
        <w:rPr>
          <w:sz w:val="24"/>
          <w:u w:val="single"/>
          <w:lang w:eastAsia="zh-HK"/>
        </w:rPr>
        <w:t xml:space="preserve">icer and </w:t>
      </w:r>
      <w:r w:rsidR="00FC249C" w:rsidRPr="00FC249C">
        <w:rPr>
          <w:sz w:val="24"/>
          <w:u w:val="single"/>
          <w:lang w:eastAsia="zh-HK"/>
        </w:rPr>
        <w:t xml:space="preserve">the civil service housing benefits received by </w:t>
      </w:r>
      <w:r w:rsidR="008A2BF8">
        <w:rPr>
          <w:sz w:val="24"/>
          <w:u w:val="single"/>
          <w:lang w:eastAsia="zh-HK"/>
        </w:rPr>
        <w:t>me</w:t>
      </w:r>
      <w:r w:rsidR="00FC249C" w:rsidRPr="00FC249C">
        <w:rPr>
          <w:sz w:val="24"/>
          <w:u w:val="single"/>
          <w:lang w:eastAsia="zh-HK"/>
        </w:rPr>
        <w:t xml:space="preserve"> do not constitute any double housing benefits under CSR809</w:t>
      </w:r>
      <w:r w:rsidRPr="00FC249C">
        <w:rPr>
          <w:sz w:val="24"/>
          <w:u w:val="single"/>
          <w:lang w:eastAsia="zh-HK"/>
        </w:rPr>
        <w:t>.</w:t>
      </w:r>
      <w:r w:rsidRPr="00FC249C">
        <w:rPr>
          <w:sz w:val="24"/>
          <w:lang w:eastAsia="zh-HK"/>
        </w:rPr>
        <w:t xml:space="preserve"> #</w:t>
      </w:r>
      <w:r w:rsidRPr="005B7CA6">
        <w:rPr>
          <w:sz w:val="24"/>
          <w:lang w:eastAsia="zh-HK"/>
        </w:rPr>
        <w:t xml:space="preserve"> / </w:t>
      </w:r>
      <w:r w:rsidRPr="005B7CA6">
        <w:rPr>
          <w:sz w:val="24"/>
          <w:u w:val="single"/>
          <w:lang w:eastAsia="zh-HK"/>
        </w:rPr>
        <w:t xml:space="preserve">I was employed as a </w:t>
      </w:r>
      <w:r w:rsidR="00C068F1">
        <w:rPr>
          <w:sz w:val="24"/>
          <w:u w:val="single"/>
          <w:lang w:eastAsia="zh-HK"/>
        </w:rPr>
        <w:t>G</w:t>
      </w:r>
      <w:r w:rsidRPr="005B7CA6">
        <w:rPr>
          <w:sz w:val="24"/>
          <w:u w:val="single"/>
          <w:lang w:eastAsia="zh-HK"/>
        </w:rPr>
        <w:t>overnment officer before, and had received civil service housing benefits under the Home Financing Schem</w:t>
      </w:r>
      <w:r w:rsidRPr="005B7CA6">
        <w:rPr>
          <w:sz w:val="24"/>
          <w:szCs w:val="24"/>
          <w:u w:val="single"/>
          <w:lang w:eastAsia="zh-HK"/>
        </w:rPr>
        <w:t xml:space="preserve">e under Civil Service Regulations (CSR) 1602 or the Non-accountable Cash Allowance Scheme under CSR 2001 at any time during my employment as a </w:t>
      </w:r>
      <w:r w:rsidR="00C068F1">
        <w:rPr>
          <w:sz w:val="24"/>
          <w:szCs w:val="24"/>
          <w:u w:val="single"/>
          <w:lang w:eastAsia="zh-HK"/>
        </w:rPr>
        <w:t>G</w:t>
      </w:r>
      <w:r w:rsidRPr="005B7CA6">
        <w:rPr>
          <w:sz w:val="24"/>
          <w:szCs w:val="24"/>
          <w:u w:val="single"/>
          <w:lang w:eastAsia="zh-HK"/>
        </w:rPr>
        <w:t>overnment officer for an aggregate period of [_____] months, details of housing benefits received are as follows:</w:t>
      </w:r>
      <w:r w:rsidRPr="005B7CA6">
        <w:rPr>
          <w:sz w:val="24"/>
          <w:szCs w:val="24"/>
          <w:lang w:eastAsia="zh-HK"/>
        </w:rPr>
        <w:t xml:space="preserve"> #</w:t>
      </w:r>
    </w:p>
    <w:p w:rsidR="007B7622" w:rsidRDefault="007B7622" w:rsidP="0064477E">
      <w:pPr>
        <w:tabs>
          <w:tab w:val="left" w:pos="1560"/>
        </w:tabs>
        <w:adjustRightInd w:val="0"/>
        <w:snapToGrid w:val="0"/>
        <w:spacing w:line="360" w:lineRule="auto"/>
        <w:ind w:right="57"/>
        <w:rPr>
          <w:sz w:val="24"/>
          <w:szCs w:val="24"/>
          <w:lang w:eastAsia="zh-HK"/>
        </w:rPr>
      </w:pPr>
    </w:p>
    <w:tbl>
      <w:tblPr>
        <w:tblStyle w:val="ad"/>
        <w:tblW w:w="0" w:type="auto"/>
        <w:tblInd w:w="108" w:type="dxa"/>
        <w:tblLayout w:type="fixed"/>
        <w:tblLook w:val="04A0" w:firstRow="1" w:lastRow="0" w:firstColumn="1" w:lastColumn="0" w:noHBand="0" w:noVBand="1"/>
      </w:tblPr>
      <w:tblGrid>
        <w:gridCol w:w="4466"/>
        <w:gridCol w:w="1665"/>
        <w:gridCol w:w="1708"/>
        <w:gridCol w:w="1681"/>
      </w:tblGrid>
      <w:tr w:rsidR="007B7622" w:rsidRPr="005B7CA6" w:rsidTr="007E2E0A">
        <w:tc>
          <w:tcPr>
            <w:tcW w:w="4466"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r w:rsidRPr="005B7CA6">
              <w:rPr>
                <w:sz w:val="24"/>
                <w:szCs w:val="24"/>
                <w:lang w:eastAsia="zh-HK"/>
              </w:rPr>
              <w:t>Type of Housing Benefits Received</w:t>
            </w:r>
          </w:p>
          <w:p w:rsidR="007B7622" w:rsidRPr="005B7CA6" w:rsidRDefault="007B7622" w:rsidP="007E2E0A">
            <w:pPr>
              <w:tabs>
                <w:tab w:val="left" w:pos="1560"/>
              </w:tabs>
              <w:adjustRightInd w:val="0"/>
              <w:snapToGrid w:val="0"/>
              <w:spacing w:line="360" w:lineRule="auto"/>
              <w:ind w:right="57"/>
              <w:jc w:val="center"/>
              <w:rPr>
                <w:sz w:val="24"/>
                <w:szCs w:val="24"/>
                <w:lang w:eastAsia="zh-HK"/>
              </w:rPr>
            </w:pPr>
            <w:r w:rsidRPr="005B7CA6">
              <w:rPr>
                <w:sz w:val="24"/>
                <w:szCs w:val="24"/>
                <w:lang w:eastAsia="zh-HK"/>
              </w:rPr>
              <w:t>(Home Financing Scheme /</w:t>
            </w:r>
          </w:p>
          <w:p w:rsidR="007B7622" w:rsidRPr="005B7CA6" w:rsidRDefault="007B7622" w:rsidP="007E2E0A">
            <w:pPr>
              <w:tabs>
                <w:tab w:val="left" w:pos="1560"/>
              </w:tabs>
              <w:adjustRightInd w:val="0"/>
              <w:snapToGrid w:val="0"/>
              <w:spacing w:line="360" w:lineRule="auto"/>
              <w:ind w:right="57"/>
              <w:jc w:val="center"/>
              <w:rPr>
                <w:sz w:val="24"/>
                <w:szCs w:val="24"/>
                <w:lang w:eastAsia="zh-HK"/>
              </w:rPr>
            </w:pPr>
            <w:r w:rsidRPr="005B7CA6">
              <w:rPr>
                <w:sz w:val="24"/>
                <w:szCs w:val="24"/>
                <w:lang w:eastAsia="zh-HK"/>
              </w:rPr>
              <w:t>Non-accountable Cash Allowance Scheme)</w:t>
            </w:r>
          </w:p>
        </w:tc>
        <w:tc>
          <w:tcPr>
            <w:tcW w:w="1665"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r w:rsidRPr="005B7CA6">
              <w:rPr>
                <w:sz w:val="24"/>
                <w:szCs w:val="24"/>
                <w:lang w:eastAsia="zh-HK"/>
              </w:rPr>
              <w:t>Start Date</w:t>
            </w:r>
          </w:p>
          <w:p w:rsidR="007B7622" w:rsidRPr="005B7CA6" w:rsidRDefault="007B7622" w:rsidP="007E2E0A">
            <w:pPr>
              <w:tabs>
                <w:tab w:val="left" w:pos="1560"/>
              </w:tabs>
              <w:adjustRightInd w:val="0"/>
              <w:snapToGrid w:val="0"/>
              <w:spacing w:line="360" w:lineRule="auto"/>
              <w:ind w:right="57"/>
              <w:jc w:val="center"/>
              <w:rPr>
                <w:sz w:val="24"/>
                <w:szCs w:val="24"/>
                <w:lang w:eastAsia="zh-HK"/>
              </w:rPr>
            </w:pPr>
            <w:r w:rsidRPr="005B7CA6">
              <w:rPr>
                <w:sz w:val="24"/>
                <w:szCs w:val="24"/>
                <w:lang w:eastAsia="zh-HK"/>
              </w:rPr>
              <w:t>(dd/mm/yyyy)</w:t>
            </w:r>
          </w:p>
        </w:tc>
        <w:tc>
          <w:tcPr>
            <w:tcW w:w="1708"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r w:rsidRPr="005B7CA6">
              <w:rPr>
                <w:sz w:val="24"/>
                <w:szCs w:val="24"/>
                <w:lang w:eastAsia="zh-HK"/>
              </w:rPr>
              <w:t>End Date</w:t>
            </w:r>
          </w:p>
          <w:p w:rsidR="007B7622" w:rsidRPr="005B7CA6" w:rsidRDefault="007B7622" w:rsidP="007E2E0A">
            <w:pPr>
              <w:tabs>
                <w:tab w:val="left" w:pos="1560"/>
              </w:tabs>
              <w:adjustRightInd w:val="0"/>
              <w:snapToGrid w:val="0"/>
              <w:spacing w:line="360" w:lineRule="auto"/>
              <w:ind w:right="57"/>
              <w:jc w:val="center"/>
              <w:rPr>
                <w:sz w:val="24"/>
                <w:szCs w:val="24"/>
                <w:lang w:eastAsia="zh-HK"/>
              </w:rPr>
            </w:pPr>
            <w:r w:rsidRPr="005B7CA6">
              <w:rPr>
                <w:sz w:val="24"/>
                <w:szCs w:val="24"/>
                <w:lang w:eastAsia="zh-HK"/>
              </w:rPr>
              <w:t>(dd/mm/yyyy)</w:t>
            </w:r>
          </w:p>
        </w:tc>
        <w:tc>
          <w:tcPr>
            <w:tcW w:w="1681"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r w:rsidRPr="005B7CA6">
              <w:rPr>
                <w:sz w:val="24"/>
                <w:szCs w:val="24"/>
                <w:lang w:eastAsia="zh-HK"/>
              </w:rPr>
              <w:t>Total Number of Months *</w:t>
            </w:r>
          </w:p>
        </w:tc>
      </w:tr>
      <w:tr w:rsidR="007B7622" w:rsidRPr="005B7CA6" w:rsidTr="007E2E0A">
        <w:tc>
          <w:tcPr>
            <w:tcW w:w="4466"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665"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708"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681"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r>
      <w:tr w:rsidR="007B7622" w:rsidRPr="005B7CA6" w:rsidTr="007E2E0A">
        <w:tc>
          <w:tcPr>
            <w:tcW w:w="4466"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665"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708"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681"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r>
      <w:tr w:rsidR="007B7622" w:rsidRPr="005B7CA6" w:rsidTr="007E2E0A">
        <w:tc>
          <w:tcPr>
            <w:tcW w:w="4466"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665"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708"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681"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r>
      <w:tr w:rsidR="007B7622" w:rsidRPr="005B7CA6" w:rsidTr="007E2E0A">
        <w:tc>
          <w:tcPr>
            <w:tcW w:w="4466"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665"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708"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681"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r>
      <w:tr w:rsidR="007B7622" w:rsidRPr="005B7CA6" w:rsidTr="007E2E0A">
        <w:tc>
          <w:tcPr>
            <w:tcW w:w="4466"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665"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708"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c>
          <w:tcPr>
            <w:tcW w:w="1681"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r>
      <w:tr w:rsidR="007B7622" w:rsidRPr="005B7CA6" w:rsidTr="007E2E0A">
        <w:tc>
          <w:tcPr>
            <w:tcW w:w="7839" w:type="dxa"/>
            <w:gridSpan w:val="3"/>
            <w:tcBorders>
              <w:left w:val="nil"/>
              <w:bottom w:val="nil"/>
            </w:tcBorders>
            <w:vAlign w:val="center"/>
          </w:tcPr>
          <w:p w:rsidR="007B7622" w:rsidRPr="005B7CA6" w:rsidRDefault="007B7622" w:rsidP="007E2E0A">
            <w:pPr>
              <w:tabs>
                <w:tab w:val="left" w:pos="1560"/>
              </w:tabs>
              <w:adjustRightInd w:val="0"/>
              <w:snapToGrid w:val="0"/>
              <w:spacing w:line="360" w:lineRule="auto"/>
              <w:ind w:right="57"/>
              <w:jc w:val="right"/>
              <w:rPr>
                <w:sz w:val="24"/>
                <w:szCs w:val="24"/>
                <w:lang w:eastAsia="zh-HK"/>
              </w:rPr>
            </w:pPr>
            <w:r w:rsidRPr="005B7CA6">
              <w:rPr>
                <w:sz w:val="24"/>
                <w:szCs w:val="24"/>
                <w:lang w:eastAsia="zh-HK"/>
              </w:rPr>
              <w:t>Total (months)</w:t>
            </w:r>
          </w:p>
        </w:tc>
        <w:tc>
          <w:tcPr>
            <w:tcW w:w="1681" w:type="dxa"/>
          </w:tcPr>
          <w:p w:rsidR="007B7622" w:rsidRPr="005B7CA6" w:rsidRDefault="007B7622" w:rsidP="007E2E0A">
            <w:pPr>
              <w:tabs>
                <w:tab w:val="left" w:pos="1560"/>
              </w:tabs>
              <w:adjustRightInd w:val="0"/>
              <w:snapToGrid w:val="0"/>
              <w:spacing w:line="360" w:lineRule="auto"/>
              <w:ind w:right="57"/>
              <w:jc w:val="center"/>
              <w:rPr>
                <w:sz w:val="24"/>
                <w:szCs w:val="24"/>
                <w:lang w:eastAsia="zh-HK"/>
              </w:rPr>
            </w:pPr>
          </w:p>
        </w:tc>
      </w:tr>
    </w:tbl>
    <w:p w:rsidR="007B7622" w:rsidRDefault="007B7622" w:rsidP="0064477E">
      <w:pPr>
        <w:tabs>
          <w:tab w:val="left" w:pos="1560"/>
        </w:tabs>
        <w:adjustRightInd w:val="0"/>
        <w:snapToGrid w:val="0"/>
        <w:spacing w:line="360" w:lineRule="auto"/>
        <w:ind w:right="57"/>
        <w:rPr>
          <w:sz w:val="24"/>
          <w:szCs w:val="24"/>
          <w:lang w:eastAsia="zh-HK"/>
        </w:rPr>
      </w:pPr>
    </w:p>
    <w:p w:rsidR="007B7622" w:rsidRDefault="007B7622" w:rsidP="0064477E">
      <w:pPr>
        <w:tabs>
          <w:tab w:val="left" w:pos="1560"/>
        </w:tabs>
        <w:adjustRightInd w:val="0"/>
        <w:snapToGrid w:val="0"/>
        <w:spacing w:line="360" w:lineRule="auto"/>
        <w:ind w:right="57"/>
        <w:rPr>
          <w:sz w:val="24"/>
          <w:szCs w:val="24"/>
          <w:lang w:eastAsia="zh-HK"/>
        </w:rPr>
      </w:pPr>
    </w:p>
    <w:p w:rsidR="004931C0" w:rsidRDefault="004931C0" w:rsidP="00174605">
      <w:pPr>
        <w:tabs>
          <w:tab w:val="left" w:pos="1560"/>
        </w:tabs>
        <w:adjustRightInd w:val="0"/>
        <w:snapToGrid w:val="0"/>
        <w:spacing w:line="360" w:lineRule="auto"/>
        <w:ind w:right="57"/>
        <w:jc w:val="both"/>
        <w:rPr>
          <w:sz w:val="24"/>
          <w:szCs w:val="24"/>
          <w:lang w:eastAsia="zh-HK"/>
        </w:rPr>
      </w:pPr>
      <w:r>
        <w:rPr>
          <w:rFonts w:hint="eastAsia"/>
          <w:sz w:val="24"/>
          <w:szCs w:val="24"/>
          <w:lang w:eastAsia="zh-HK"/>
        </w:rPr>
        <w:lastRenderedPageBreak/>
        <w:t>I understand that pursuant to Section 4.</w:t>
      </w:r>
      <w:r w:rsidR="004A2E32">
        <w:rPr>
          <w:rFonts w:hint="eastAsia"/>
          <w:sz w:val="24"/>
          <w:szCs w:val="24"/>
          <w:lang w:eastAsia="zh-HK"/>
        </w:rPr>
        <w:t>3</w:t>
      </w:r>
      <w:r>
        <w:rPr>
          <w:rFonts w:hint="eastAsia"/>
          <w:sz w:val="24"/>
          <w:szCs w:val="24"/>
          <w:lang w:eastAsia="zh-HK"/>
        </w:rPr>
        <w:t xml:space="preserve"> of the </w:t>
      </w:r>
      <w:r w:rsidR="00491E4B">
        <w:rPr>
          <w:sz w:val="24"/>
          <w:szCs w:val="24"/>
          <w:lang w:eastAsia="zh-HK"/>
        </w:rPr>
        <w:t>“</w:t>
      </w:r>
      <w:r>
        <w:rPr>
          <w:rFonts w:hint="eastAsia"/>
          <w:sz w:val="24"/>
          <w:szCs w:val="24"/>
          <w:lang w:eastAsia="zh-HK"/>
        </w:rPr>
        <w:t xml:space="preserve">Management Handbook </w:t>
      </w:r>
      <w:r w:rsidR="00931B9B">
        <w:rPr>
          <w:rFonts w:hint="eastAsia"/>
          <w:sz w:val="24"/>
          <w:szCs w:val="24"/>
          <w:lang w:eastAsia="zh-HK"/>
        </w:rPr>
        <w:t xml:space="preserve">for Direct Employment </w:t>
      </w:r>
      <w:r w:rsidR="00491E4B">
        <w:rPr>
          <w:rFonts w:hint="eastAsia"/>
          <w:sz w:val="24"/>
          <w:szCs w:val="24"/>
          <w:lang w:eastAsia="zh-HK"/>
        </w:rPr>
        <w:t>of Resident Site Staff by Consultants on Public Works Projects</w:t>
      </w:r>
      <w:r w:rsidR="00491E4B">
        <w:rPr>
          <w:sz w:val="24"/>
          <w:szCs w:val="24"/>
          <w:lang w:eastAsia="zh-HK"/>
        </w:rPr>
        <w:t>”</w:t>
      </w:r>
      <w:r w:rsidR="00491E4B">
        <w:rPr>
          <w:rFonts w:hint="eastAsia"/>
          <w:sz w:val="24"/>
          <w:szCs w:val="24"/>
          <w:lang w:eastAsia="zh-HK"/>
        </w:rPr>
        <w:t xml:space="preserve"> promulgated by the Development Bureau</w:t>
      </w:r>
      <w:r w:rsidR="00616370">
        <w:rPr>
          <w:rFonts w:hint="eastAsia"/>
          <w:sz w:val="24"/>
          <w:szCs w:val="24"/>
          <w:lang w:eastAsia="zh-HK"/>
        </w:rPr>
        <w:t xml:space="preserve"> (Works Branch) or equivalent</w:t>
      </w:r>
      <w:r w:rsidR="00491E4B">
        <w:rPr>
          <w:rFonts w:hint="eastAsia"/>
          <w:sz w:val="24"/>
          <w:szCs w:val="24"/>
          <w:lang w:eastAsia="zh-HK"/>
        </w:rPr>
        <w:t xml:space="preserve">, </w:t>
      </w:r>
      <w:r w:rsidR="000B6E05" w:rsidRPr="000B6E05">
        <w:rPr>
          <w:sz w:val="24"/>
          <w:szCs w:val="24"/>
          <w:lang w:eastAsia="zh-HK"/>
        </w:rPr>
        <w:t xml:space="preserve">the Company can only apply for reimbursement of housing benefits for an eligible RSS who has not been reimbursed </w:t>
      </w:r>
      <w:r w:rsidR="00DD2AED">
        <w:rPr>
          <w:rFonts w:hint="eastAsia"/>
          <w:sz w:val="24"/>
          <w:szCs w:val="24"/>
          <w:lang w:eastAsia="zh-HK"/>
        </w:rPr>
        <w:t>for</w:t>
      </w:r>
      <w:r w:rsidR="000B6E05" w:rsidRPr="000B6E05">
        <w:rPr>
          <w:sz w:val="24"/>
          <w:szCs w:val="24"/>
          <w:lang w:eastAsia="zh-HK"/>
        </w:rPr>
        <w:t xml:space="preserve"> housing benefits from consultants for a maximum aggregate period of 120 months during his/her RSS service, irrespective of whether his/her RSS service has been broken or not, counting from RSS employment contracts commencing after 1 </w:t>
      </w:r>
      <w:r w:rsidR="00085C5B">
        <w:rPr>
          <w:rFonts w:hint="eastAsia"/>
          <w:sz w:val="24"/>
          <w:szCs w:val="24"/>
          <w:lang w:eastAsia="zh-HK"/>
        </w:rPr>
        <w:t>August</w:t>
      </w:r>
      <w:r w:rsidR="000B6E05" w:rsidRPr="000B6E05">
        <w:rPr>
          <w:sz w:val="24"/>
          <w:szCs w:val="24"/>
          <w:lang w:eastAsia="zh-HK"/>
        </w:rPr>
        <w:t xml:space="preserve"> 2018 associated with consultancy agreements under the purview of the AACSB or the EACSB.</w:t>
      </w:r>
      <w:r w:rsidR="00174605">
        <w:rPr>
          <w:rFonts w:hint="eastAsia"/>
          <w:sz w:val="24"/>
          <w:szCs w:val="24"/>
          <w:lang w:eastAsia="zh-HK"/>
        </w:rPr>
        <w:t xml:space="preserve">  N</w:t>
      </w:r>
      <w:r w:rsidRPr="004931C0">
        <w:rPr>
          <w:sz w:val="24"/>
          <w:szCs w:val="24"/>
          <w:lang w:eastAsia="zh-HK"/>
        </w:rPr>
        <w:t xml:space="preserve">otwithstanding the above maximum aggregate period, neither the Government nor </w:t>
      </w:r>
      <w:r w:rsidR="00174605">
        <w:rPr>
          <w:rFonts w:hint="eastAsia"/>
          <w:sz w:val="24"/>
          <w:szCs w:val="24"/>
          <w:lang w:eastAsia="zh-HK"/>
        </w:rPr>
        <w:t xml:space="preserve">any </w:t>
      </w:r>
      <w:r w:rsidRPr="004931C0">
        <w:rPr>
          <w:sz w:val="24"/>
          <w:szCs w:val="24"/>
          <w:lang w:eastAsia="zh-HK"/>
        </w:rPr>
        <w:t xml:space="preserve">consultant </w:t>
      </w:r>
      <w:r w:rsidR="00174605">
        <w:rPr>
          <w:rFonts w:hint="eastAsia"/>
          <w:sz w:val="24"/>
          <w:szCs w:val="24"/>
          <w:lang w:eastAsia="zh-HK"/>
        </w:rPr>
        <w:t xml:space="preserve">(including the Company) </w:t>
      </w:r>
      <w:r w:rsidRPr="004931C0">
        <w:rPr>
          <w:sz w:val="24"/>
          <w:szCs w:val="24"/>
          <w:lang w:eastAsia="zh-HK"/>
        </w:rPr>
        <w:t>ha</w:t>
      </w:r>
      <w:r w:rsidR="00174605">
        <w:rPr>
          <w:rFonts w:hint="eastAsia"/>
          <w:sz w:val="24"/>
          <w:szCs w:val="24"/>
          <w:lang w:eastAsia="zh-HK"/>
        </w:rPr>
        <w:t>s</w:t>
      </w:r>
      <w:r w:rsidRPr="004931C0">
        <w:rPr>
          <w:sz w:val="24"/>
          <w:szCs w:val="24"/>
          <w:lang w:eastAsia="zh-HK"/>
        </w:rPr>
        <w:t xml:space="preserve"> any obligation to guarantee any RSS employment contract and housing benefits to </w:t>
      </w:r>
      <w:r w:rsidR="00491E4B">
        <w:rPr>
          <w:rFonts w:hint="eastAsia"/>
          <w:sz w:val="24"/>
          <w:szCs w:val="24"/>
          <w:lang w:eastAsia="zh-HK"/>
        </w:rPr>
        <w:t>any RSS</w:t>
      </w:r>
      <w:r w:rsidRPr="004931C0">
        <w:rPr>
          <w:sz w:val="24"/>
          <w:szCs w:val="24"/>
          <w:lang w:eastAsia="zh-HK"/>
        </w:rPr>
        <w:t>.</w:t>
      </w:r>
    </w:p>
    <w:p w:rsidR="004931C0" w:rsidRDefault="004931C0" w:rsidP="0064477E">
      <w:pPr>
        <w:tabs>
          <w:tab w:val="left" w:pos="1560"/>
        </w:tabs>
        <w:adjustRightInd w:val="0"/>
        <w:snapToGrid w:val="0"/>
        <w:spacing w:line="360" w:lineRule="auto"/>
        <w:ind w:right="57"/>
        <w:rPr>
          <w:sz w:val="24"/>
          <w:szCs w:val="24"/>
          <w:lang w:eastAsia="zh-HK"/>
        </w:rPr>
      </w:pPr>
    </w:p>
    <w:p w:rsidR="007B7622" w:rsidRDefault="007B7622" w:rsidP="007B7622">
      <w:pPr>
        <w:tabs>
          <w:tab w:val="left" w:pos="1560"/>
        </w:tabs>
        <w:adjustRightInd w:val="0"/>
        <w:snapToGrid w:val="0"/>
        <w:spacing w:line="360" w:lineRule="auto"/>
        <w:ind w:right="57"/>
        <w:jc w:val="both"/>
        <w:rPr>
          <w:sz w:val="24"/>
          <w:szCs w:val="24"/>
          <w:lang w:eastAsia="zh-HK"/>
        </w:rPr>
      </w:pPr>
      <w:r w:rsidRPr="005B7CA6">
        <w:rPr>
          <w:sz w:val="24"/>
          <w:szCs w:val="24"/>
          <w:lang w:eastAsia="zh-HK"/>
        </w:rPr>
        <w:t xml:space="preserve">I also understand that pursuant to Section 4.3 of the “Management Handbook for Direct Employment of Resident Site Staff by Consultants on Public Works Projects” promulgated by the Development Bureau (Works Branch) or equivalent, for a RSS who was employed as a </w:t>
      </w:r>
      <w:r w:rsidR="00C068F1">
        <w:rPr>
          <w:sz w:val="24"/>
          <w:szCs w:val="24"/>
          <w:lang w:eastAsia="zh-HK"/>
        </w:rPr>
        <w:t>G</w:t>
      </w:r>
      <w:r w:rsidRPr="005B7CA6">
        <w:rPr>
          <w:sz w:val="24"/>
          <w:szCs w:val="24"/>
          <w:lang w:eastAsia="zh-HK"/>
        </w:rPr>
        <w:t xml:space="preserve">overnment officer before, the Company can only apply for reimbursement of housing benefits for the RSS if he/she (i) </w:t>
      </w:r>
      <w:r w:rsidRPr="005B7CA6">
        <w:rPr>
          <w:sz w:val="24"/>
          <w:lang w:eastAsia="zh-HK"/>
        </w:rPr>
        <w:t xml:space="preserve">did not receive any civil service housing benefits under CSR 809 at any time during his/her employment as a </w:t>
      </w:r>
      <w:r w:rsidR="00C068F1">
        <w:rPr>
          <w:sz w:val="24"/>
          <w:lang w:eastAsia="zh-HK"/>
        </w:rPr>
        <w:t>G</w:t>
      </w:r>
      <w:r w:rsidRPr="005B7CA6">
        <w:rPr>
          <w:sz w:val="24"/>
          <w:lang w:eastAsia="zh-HK"/>
        </w:rPr>
        <w:t>overnment officer; or (ii) had received civil service housing benefits under the Home Financing Scheme under CSR 1602 or the Non-accountable Cash Al</w:t>
      </w:r>
      <w:r w:rsidRPr="00C44715">
        <w:rPr>
          <w:sz w:val="24"/>
          <w:lang w:eastAsia="zh-HK"/>
        </w:rPr>
        <w:t xml:space="preserve">lowance Scheme under CSR 2001 at any time during his/her employment as a </w:t>
      </w:r>
      <w:r w:rsidR="00C068F1">
        <w:rPr>
          <w:sz w:val="24"/>
          <w:lang w:eastAsia="zh-HK"/>
        </w:rPr>
        <w:t>G</w:t>
      </w:r>
      <w:r w:rsidRPr="00C44715">
        <w:rPr>
          <w:sz w:val="24"/>
          <w:lang w:eastAsia="zh-HK"/>
        </w:rPr>
        <w:t>overnment officer for an aggregate period of less than 120 months;</w:t>
      </w:r>
      <w:r w:rsidRPr="008643FD">
        <w:rPr>
          <w:sz w:val="24"/>
          <w:lang w:eastAsia="zh-HK"/>
        </w:rPr>
        <w:t xml:space="preserve"> or </w:t>
      </w:r>
      <w:r>
        <w:rPr>
          <w:sz w:val="24"/>
          <w:lang w:eastAsia="zh-HK"/>
        </w:rPr>
        <w:t xml:space="preserve">(iii) </w:t>
      </w:r>
      <w:r w:rsidRPr="008643FD">
        <w:rPr>
          <w:sz w:val="24"/>
          <w:lang w:eastAsia="zh-HK"/>
        </w:rPr>
        <w:t>had received civil service housing benefits (other than the Home Financing Scheme under CSR 1602 or the Non-acc</w:t>
      </w:r>
      <w:r w:rsidRPr="005B7CA6">
        <w:rPr>
          <w:sz w:val="24"/>
          <w:lang w:eastAsia="zh-HK"/>
        </w:rPr>
        <w:t xml:space="preserve">ountable Cash Allowance Scheme under CSR 2001) under CSR809 at any time during his/her employment as a </w:t>
      </w:r>
      <w:r w:rsidR="00C068F1">
        <w:rPr>
          <w:sz w:val="24"/>
          <w:lang w:eastAsia="zh-HK"/>
        </w:rPr>
        <w:t>G</w:t>
      </w:r>
      <w:r w:rsidRPr="005B7CA6">
        <w:rPr>
          <w:sz w:val="24"/>
          <w:lang w:eastAsia="zh-HK"/>
        </w:rPr>
        <w:t xml:space="preserve">overnment officer </w:t>
      </w:r>
      <w:r w:rsidRPr="00FC249C">
        <w:rPr>
          <w:sz w:val="24"/>
          <w:lang w:eastAsia="zh-HK"/>
        </w:rPr>
        <w:t xml:space="preserve">and </w:t>
      </w:r>
      <w:r w:rsidR="00FC249C" w:rsidRPr="00FC249C">
        <w:rPr>
          <w:sz w:val="24"/>
          <w:lang w:eastAsia="zh-HK"/>
        </w:rPr>
        <w:t>the civil service housing benefits received by him/her do not constitute any double housing benefits under CSR809</w:t>
      </w:r>
      <w:r w:rsidRPr="005B7CA6">
        <w:rPr>
          <w:sz w:val="24"/>
          <w:lang w:eastAsia="zh-HK"/>
        </w:rPr>
        <w:t xml:space="preserve">.  </w:t>
      </w:r>
      <w:r w:rsidR="00FC249C">
        <w:rPr>
          <w:sz w:val="24"/>
          <w:szCs w:val="24"/>
          <w:lang w:eastAsia="zh-HK"/>
        </w:rPr>
        <w:t>For item (ii) above, t</w:t>
      </w:r>
      <w:r w:rsidRPr="005B7CA6">
        <w:rPr>
          <w:sz w:val="24"/>
          <w:szCs w:val="24"/>
          <w:lang w:eastAsia="zh-HK"/>
        </w:rPr>
        <w:t>he maximum aggregate period of 120 months for reimbursement of housing benefits for such RSS will be deducted by the period of Home Financial Allowance or Non-accountable Cash Allowance already received by him/her.</w:t>
      </w:r>
    </w:p>
    <w:p w:rsidR="007B7622" w:rsidRPr="00FC249C" w:rsidRDefault="007B7622" w:rsidP="0064477E">
      <w:pPr>
        <w:tabs>
          <w:tab w:val="left" w:pos="1560"/>
        </w:tabs>
        <w:adjustRightInd w:val="0"/>
        <w:snapToGrid w:val="0"/>
        <w:spacing w:line="360" w:lineRule="auto"/>
        <w:ind w:right="57"/>
        <w:rPr>
          <w:sz w:val="24"/>
          <w:szCs w:val="24"/>
          <w:lang w:eastAsia="zh-HK"/>
        </w:rPr>
      </w:pPr>
    </w:p>
    <w:p w:rsidR="0064477E" w:rsidRPr="0015026E" w:rsidRDefault="0064477E" w:rsidP="0015026E">
      <w:pPr>
        <w:tabs>
          <w:tab w:val="left" w:pos="1560"/>
        </w:tabs>
        <w:adjustRightInd w:val="0"/>
        <w:snapToGrid w:val="0"/>
        <w:spacing w:line="360" w:lineRule="auto"/>
        <w:ind w:right="57"/>
        <w:jc w:val="both"/>
        <w:rPr>
          <w:sz w:val="24"/>
          <w:szCs w:val="24"/>
          <w:lang w:eastAsia="zh-HK"/>
        </w:rPr>
      </w:pPr>
      <w:r w:rsidRPr="0015026E">
        <w:rPr>
          <w:sz w:val="24"/>
          <w:szCs w:val="24"/>
          <w:lang w:eastAsia="zh-HK"/>
        </w:rPr>
        <w:t xml:space="preserve">I hereby declare that the information contained in this declaration is true, accurate and complete to the best of my knowledge.  I understand that if any information is untrue, inaccurate or incomplete, I may be subject to criminal investigation and prosecution, and the Company may terminate my employment as </w:t>
      </w:r>
      <w:r w:rsidR="0043162C">
        <w:rPr>
          <w:rFonts w:hint="eastAsia"/>
          <w:sz w:val="24"/>
          <w:szCs w:val="24"/>
          <w:lang w:eastAsia="zh-HK"/>
        </w:rPr>
        <w:t>RSS</w:t>
      </w:r>
      <w:r w:rsidRPr="0015026E">
        <w:rPr>
          <w:sz w:val="24"/>
          <w:szCs w:val="24"/>
          <w:lang w:eastAsia="zh-HK"/>
        </w:rPr>
        <w:t>.</w:t>
      </w:r>
    </w:p>
    <w:p w:rsidR="0064477E" w:rsidRPr="0043162C" w:rsidRDefault="0064477E" w:rsidP="0015026E">
      <w:pPr>
        <w:tabs>
          <w:tab w:val="left" w:pos="1560"/>
        </w:tabs>
        <w:adjustRightInd w:val="0"/>
        <w:snapToGrid w:val="0"/>
        <w:spacing w:line="360" w:lineRule="auto"/>
        <w:ind w:right="57"/>
        <w:jc w:val="both"/>
        <w:rPr>
          <w:sz w:val="24"/>
          <w:szCs w:val="24"/>
          <w:lang w:eastAsia="zh-HK"/>
        </w:rPr>
      </w:pPr>
    </w:p>
    <w:p w:rsidR="0064477E" w:rsidRPr="001A5C68" w:rsidRDefault="0064477E" w:rsidP="0015026E">
      <w:pPr>
        <w:tabs>
          <w:tab w:val="left" w:pos="1560"/>
        </w:tabs>
        <w:adjustRightInd w:val="0"/>
        <w:snapToGrid w:val="0"/>
        <w:spacing w:line="360" w:lineRule="auto"/>
        <w:ind w:right="57"/>
        <w:jc w:val="both"/>
        <w:rPr>
          <w:sz w:val="24"/>
          <w:szCs w:val="24"/>
          <w:lang w:eastAsia="zh-HK"/>
        </w:rPr>
      </w:pPr>
      <w:r w:rsidRPr="0015026E">
        <w:rPr>
          <w:sz w:val="24"/>
          <w:szCs w:val="24"/>
          <w:lang w:eastAsia="zh-HK"/>
        </w:rPr>
        <w:lastRenderedPageBreak/>
        <w:t xml:space="preserve">I understand that </w:t>
      </w:r>
      <w:r w:rsidRPr="001A5C68">
        <w:rPr>
          <w:sz w:val="24"/>
          <w:szCs w:val="24"/>
          <w:lang w:eastAsia="zh-HK"/>
        </w:rPr>
        <w:t xml:space="preserve">for the purpose of </w:t>
      </w:r>
      <w:r w:rsidR="008B1ACF" w:rsidRPr="001A5C68">
        <w:rPr>
          <w:rFonts w:hint="eastAsia"/>
          <w:sz w:val="24"/>
          <w:szCs w:val="24"/>
          <w:lang w:eastAsia="zh-HK"/>
        </w:rPr>
        <w:t xml:space="preserve">administration </w:t>
      </w:r>
      <w:r w:rsidRPr="001A5C68">
        <w:rPr>
          <w:sz w:val="24"/>
          <w:szCs w:val="24"/>
          <w:lang w:eastAsia="zh-HK"/>
        </w:rPr>
        <w:t>of public works project</w:t>
      </w:r>
      <w:r w:rsidR="008B1ACF" w:rsidRPr="001A5C68">
        <w:rPr>
          <w:rFonts w:hint="eastAsia"/>
          <w:sz w:val="24"/>
          <w:szCs w:val="24"/>
          <w:lang w:eastAsia="zh-HK"/>
        </w:rPr>
        <w:t xml:space="preserve">(s) and </w:t>
      </w:r>
      <w:r w:rsidR="00DE0B5F" w:rsidRPr="001A5C68">
        <w:rPr>
          <w:rFonts w:hint="eastAsia"/>
          <w:sz w:val="24"/>
          <w:szCs w:val="24"/>
          <w:lang w:eastAsia="zh-HK"/>
        </w:rPr>
        <w:t xml:space="preserve">the subject </w:t>
      </w:r>
      <w:r w:rsidR="008B1ACF" w:rsidRPr="001A5C68">
        <w:rPr>
          <w:rFonts w:hint="eastAsia"/>
          <w:sz w:val="24"/>
          <w:szCs w:val="24"/>
          <w:lang w:eastAsia="zh-HK"/>
        </w:rPr>
        <w:t>consultancy agreement</w:t>
      </w:r>
      <w:r w:rsidRPr="001A5C68">
        <w:rPr>
          <w:sz w:val="24"/>
          <w:szCs w:val="24"/>
          <w:lang w:eastAsia="zh-HK"/>
        </w:rPr>
        <w:t xml:space="preserve">, the above information will be disclosed by the Company to </w:t>
      </w:r>
      <w:r w:rsidR="0043162C" w:rsidRPr="001A5C68">
        <w:rPr>
          <w:sz w:val="24"/>
          <w:szCs w:val="24"/>
          <w:lang w:eastAsia="zh-HK"/>
        </w:rPr>
        <w:t>the Government</w:t>
      </w:r>
      <w:r w:rsidR="007B7622" w:rsidRPr="001A5C68">
        <w:rPr>
          <w:sz w:val="24"/>
          <w:szCs w:val="24"/>
          <w:lang w:eastAsia="zh-HK"/>
        </w:rPr>
        <w:t xml:space="preserve"> and</w:t>
      </w:r>
      <w:r w:rsidR="00F84C3C" w:rsidRPr="001A5C68">
        <w:rPr>
          <w:sz w:val="24"/>
          <w:szCs w:val="24"/>
          <w:lang w:eastAsia="zh-HK"/>
        </w:rPr>
        <w:t xml:space="preserve"> consultants who are involved in or in connection with recruitment, employment or management of RSS under other consultancies managed by the Government </w:t>
      </w:r>
      <w:r w:rsidR="007B7622" w:rsidRPr="001A5C68">
        <w:rPr>
          <w:sz w:val="24"/>
          <w:szCs w:val="24"/>
          <w:lang w:eastAsia="zh-HK"/>
        </w:rPr>
        <w:t>as and when required</w:t>
      </w:r>
      <w:r w:rsidRPr="001A5C68">
        <w:rPr>
          <w:sz w:val="24"/>
          <w:szCs w:val="24"/>
          <w:lang w:eastAsia="zh-HK"/>
        </w:rPr>
        <w:t>.</w:t>
      </w:r>
    </w:p>
    <w:p w:rsidR="0064477E" w:rsidRPr="001A5C68" w:rsidRDefault="0064477E" w:rsidP="0064477E">
      <w:pPr>
        <w:tabs>
          <w:tab w:val="left" w:pos="1560"/>
        </w:tabs>
        <w:adjustRightInd w:val="0"/>
        <w:snapToGrid w:val="0"/>
        <w:spacing w:line="360" w:lineRule="auto"/>
        <w:ind w:right="57"/>
        <w:rPr>
          <w:sz w:val="24"/>
          <w:szCs w:val="24"/>
          <w:lang w:eastAsia="zh-HK"/>
        </w:rPr>
      </w:pPr>
    </w:p>
    <w:p w:rsidR="0064477E" w:rsidRPr="0015026E" w:rsidRDefault="0064477E" w:rsidP="0043162C">
      <w:pPr>
        <w:tabs>
          <w:tab w:val="left" w:pos="1560"/>
        </w:tabs>
        <w:adjustRightInd w:val="0"/>
        <w:snapToGrid w:val="0"/>
        <w:spacing w:line="360" w:lineRule="auto"/>
        <w:ind w:right="57"/>
        <w:jc w:val="both"/>
        <w:rPr>
          <w:sz w:val="24"/>
          <w:szCs w:val="24"/>
          <w:lang w:eastAsia="zh-HK"/>
        </w:rPr>
      </w:pPr>
      <w:r w:rsidRPr="001A5C68">
        <w:rPr>
          <w:sz w:val="24"/>
          <w:szCs w:val="24"/>
          <w:lang w:eastAsia="zh-HK"/>
        </w:rPr>
        <w:t xml:space="preserve">I hereby </w:t>
      </w:r>
      <w:r w:rsidR="0043162C" w:rsidRPr="001A5C68">
        <w:rPr>
          <w:sz w:val="24"/>
          <w:szCs w:val="24"/>
          <w:lang w:eastAsia="zh-HK"/>
        </w:rPr>
        <w:t xml:space="preserve">give </w:t>
      </w:r>
      <w:r w:rsidRPr="001A5C68">
        <w:rPr>
          <w:sz w:val="24"/>
          <w:szCs w:val="24"/>
          <w:lang w:eastAsia="zh-HK"/>
        </w:rPr>
        <w:t xml:space="preserve">consent to the Company </w:t>
      </w:r>
      <w:r w:rsidR="0043162C" w:rsidRPr="001A5C68">
        <w:rPr>
          <w:sz w:val="24"/>
          <w:szCs w:val="24"/>
          <w:lang w:eastAsia="zh-HK"/>
        </w:rPr>
        <w:t xml:space="preserve">for </w:t>
      </w:r>
      <w:r w:rsidRPr="001A5C68">
        <w:rPr>
          <w:sz w:val="24"/>
          <w:szCs w:val="24"/>
          <w:lang w:eastAsia="zh-HK"/>
        </w:rPr>
        <w:t xml:space="preserve">disclosure of my personal data including </w:t>
      </w:r>
      <w:r w:rsidR="00D40E35" w:rsidRPr="001A5C68">
        <w:rPr>
          <w:sz w:val="24"/>
          <w:szCs w:val="24"/>
          <w:lang w:eastAsia="zh-HK"/>
        </w:rPr>
        <w:t xml:space="preserve">but not limited to </w:t>
      </w:r>
      <w:r w:rsidRPr="001A5C68">
        <w:rPr>
          <w:sz w:val="24"/>
          <w:szCs w:val="24"/>
          <w:lang w:eastAsia="zh-HK"/>
        </w:rPr>
        <w:t xml:space="preserve">my name, </w:t>
      </w:r>
      <w:r w:rsidR="0043162C" w:rsidRPr="001A5C68">
        <w:rPr>
          <w:sz w:val="24"/>
          <w:szCs w:val="24"/>
          <w:lang w:eastAsia="zh-HK"/>
        </w:rPr>
        <w:t xml:space="preserve">identity card number (or passport number), </w:t>
      </w:r>
      <w:r w:rsidRPr="001A5C68">
        <w:rPr>
          <w:sz w:val="24"/>
          <w:szCs w:val="24"/>
          <w:lang w:eastAsia="zh-HK"/>
        </w:rPr>
        <w:t xml:space="preserve">and all of the above information to </w:t>
      </w:r>
      <w:r w:rsidR="0043162C" w:rsidRPr="001A5C68">
        <w:rPr>
          <w:sz w:val="24"/>
          <w:szCs w:val="24"/>
          <w:lang w:eastAsia="zh-HK"/>
        </w:rPr>
        <w:t xml:space="preserve">the </w:t>
      </w:r>
      <w:r w:rsidRPr="001A5C68">
        <w:rPr>
          <w:sz w:val="24"/>
          <w:szCs w:val="24"/>
          <w:lang w:eastAsia="zh-HK"/>
        </w:rPr>
        <w:t xml:space="preserve">Government </w:t>
      </w:r>
      <w:r w:rsidR="007B7622" w:rsidRPr="001A5C68">
        <w:rPr>
          <w:sz w:val="24"/>
          <w:szCs w:val="24"/>
          <w:lang w:eastAsia="zh-HK"/>
        </w:rPr>
        <w:t>and</w:t>
      </w:r>
      <w:r w:rsidR="00F84C3C" w:rsidRPr="001A5C68">
        <w:rPr>
          <w:sz w:val="24"/>
          <w:szCs w:val="24"/>
          <w:lang w:eastAsia="zh-HK"/>
        </w:rPr>
        <w:t xml:space="preserve"> consultants who are involved in or in connection with recruitment, employment or management of RSS under other consultancies managed by the Government as and when required</w:t>
      </w:r>
      <w:r w:rsidR="00DD128C" w:rsidRPr="001A5C68">
        <w:rPr>
          <w:rFonts w:hint="eastAsia"/>
          <w:sz w:val="24"/>
          <w:szCs w:val="24"/>
          <w:lang w:eastAsia="zh-HK"/>
        </w:rPr>
        <w:t xml:space="preserve"> and storage in the RSS Database maintained by the Government</w:t>
      </w:r>
      <w:r w:rsidRPr="001A5C68">
        <w:rPr>
          <w:sz w:val="24"/>
          <w:szCs w:val="24"/>
          <w:lang w:eastAsia="zh-HK"/>
        </w:rPr>
        <w:t>.</w:t>
      </w:r>
    </w:p>
    <w:p w:rsidR="0043162C" w:rsidRDefault="0043162C" w:rsidP="0064477E">
      <w:pPr>
        <w:tabs>
          <w:tab w:val="left" w:pos="1560"/>
        </w:tabs>
        <w:adjustRightInd w:val="0"/>
        <w:snapToGrid w:val="0"/>
        <w:spacing w:line="360" w:lineRule="auto"/>
        <w:ind w:right="57"/>
        <w:rPr>
          <w:sz w:val="24"/>
          <w:szCs w:val="24"/>
          <w:lang w:eastAsia="zh-HK"/>
        </w:rPr>
      </w:pPr>
    </w:p>
    <w:p w:rsidR="0047653E" w:rsidRPr="0043162C" w:rsidRDefault="0047653E" w:rsidP="0064477E">
      <w:pPr>
        <w:tabs>
          <w:tab w:val="left" w:pos="1560"/>
        </w:tabs>
        <w:adjustRightInd w:val="0"/>
        <w:snapToGrid w:val="0"/>
        <w:spacing w:line="360" w:lineRule="auto"/>
        <w:ind w:right="57"/>
        <w:rPr>
          <w:sz w:val="24"/>
          <w:szCs w:val="24"/>
          <w:lang w:eastAsia="zh-HK"/>
        </w:rPr>
      </w:pPr>
    </w:p>
    <w:p w:rsidR="0064477E" w:rsidRPr="0015026E" w:rsidRDefault="0064477E" w:rsidP="0064477E">
      <w:pPr>
        <w:tabs>
          <w:tab w:val="left" w:pos="5400"/>
          <w:tab w:val="left" w:pos="5760"/>
        </w:tabs>
        <w:snapToGrid w:val="0"/>
        <w:ind w:leftChars="900" w:left="2760" w:hanging="960"/>
        <w:jc w:val="both"/>
        <w:rPr>
          <w:sz w:val="24"/>
          <w:szCs w:val="24"/>
        </w:rPr>
      </w:pPr>
      <w:r w:rsidRPr="0015026E">
        <w:rPr>
          <w:sz w:val="24"/>
          <w:szCs w:val="24"/>
        </w:rPr>
        <w:t>Name (of Resident Site Staff)</w:t>
      </w:r>
      <w:r w:rsidRPr="0015026E">
        <w:rPr>
          <w:sz w:val="24"/>
          <w:szCs w:val="24"/>
        </w:rPr>
        <w:tab/>
      </w:r>
      <w:r w:rsidRPr="0015026E">
        <w:rPr>
          <w:sz w:val="24"/>
          <w:szCs w:val="24"/>
        </w:rPr>
        <w:tab/>
        <w:t>:</w:t>
      </w:r>
      <w:r w:rsidRPr="0015026E">
        <w:rPr>
          <w:sz w:val="24"/>
          <w:szCs w:val="24"/>
        </w:rPr>
        <w:tab/>
        <w:t>_____________________</w:t>
      </w:r>
    </w:p>
    <w:p w:rsidR="0064477E" w:rsidRPr="0015026E" w:rsidRDefault="0064477E" w:rsidP="0064477E">
      <w:pPr>
        <w:tabs>
          <w:tab w:val="left" w:pos="5400"/>
          <w:tab w:val="left" w:pos="5760"/>
        </w:tabs>
        <w:snapToGrid w:val="0"/>
        <w:ind w:leftChars="900" w:left="2760" w:hanging="960"/>
        <w:jc w:val="both"/>
        <w:rPr>
          <w:sz w:val="24"/>
          <w:szCs w:val="24"/>
        </w:rPr>
      </w:pPr>
    </w:p>
    <w:p w:rsidR="0064477E" w:rsidRPr="0015026E" w:rsidRDefault="0064477E" w:rsidP="0064477E">
      <w:pPr>
        <w:tabs>
          <w:tab w:val="left" w:pos="5400"/>
          <w:tab w:val="left" w:pos="5760"/>
        </w:tabs>
        <w:snapToGrid w:val="0"/>
        <w:ind w:leftChars="900" w:left="3720" w:hanging="1920"/>
        <w:jc w:val="both"/>
        <w:rPr>
          <w:sz w:val="24"/>
          <w:szCs w:val="24"/>
        </w:rPr>
      </w:pPr>
      <w:r w:rsidRPr="0015026E">
        <w:rPr>
          <w:sz w:val="24"/>
          <w:szCs w:val="24"/>
        </w:rPr>
        <w:t>Identity Card/Passport Number</w:t>
      </w:r>
      <w:r w:rsidRPr="0015026E">
        <w:rPr>
          <w:sz w:val="24"/>
          <w:szCs w:val="24"/>
        </w:rPr>
        <w:tab/>
      </w:r>
      <w:r w:rsidRPr="0015026E">
        <w:rPr>
          <w:sz w:val="24"/>
          <w:szCs w:val="24"/>
        </w:rPr>
        <w:tab/>
        <w:t>:</w:t>
      </w:r>
      <w:r w:rsidRPr="0015026E">
        <w:rPr>
          <w:sz w:val="24"/>
          <w:szCs w:val="24"/>
        </w:rPr>
        <w:tab/>
        <w:t>_____________________</w:t>
      </w:r>
    </w:p>
    <w:p w:rsidR="0064477E" w:rsidRDefault="001201E4" w:rsidP="0064477E">
      <w:pPr>
        <w:tabs>
          <w:tab w:val="left" w:pos="5400"/>
          <w:tab w:val="left" w:pos="5760"/>
        </w:tabs>
        <w:snapToGrid w:val="0"/>
        <w:ind w:leftChars="900" w:left="3720" w:hanging="1920"/>
        <w:jc w:val="both"/>
        <w:rPr>
          <w:sz w:val="24"/>
          <w:szCs w:val="24"/>
          <w:lang w:eastAsia="zh-HK"/>
        </w:rPr>
      </w:pPr>
      <w:r>
        <w:rPr>
          <w:rFonts w:hint="eastAsia"/>
          <w:sz w:val="24"/>
          <w:szCs w:val="24"/>
          <w:lang w:eastAsia="zh-HK"/>
        </w:rPr>
        <w:t>(first four digits)</w:t>
      </w:r>
    </w:p>
    <w:p w:rsidR="001201E4" w:rsidRDefault="001201E4" w:rsidP="0064477E">
      <w:pPr>
        <w:tabs>
          <w:tab w:val="left" w:pos="5400"/>
          <w:tab w:val="left" w:pos="5760"/>
        </w:tabs>
        <w:snapToGrid w:val="0"/>
        <w:ind w:leftChars="900" w:left="3720" w:hanging="1920"/>
        <w:jc w:val="both"/>
        <w:rPr>
          <w:sz w:val="24"/>
          <w:szCs w:val="24"/>
          <w:lang w:eastAsia="zh-HK"/>
        </w:rPr>
      </w:pPr>
    </w:p>
    <w:p w:rsidR="0064477E" w:rsidRPr="0015026E" w:rsidRDefault="0064477E" w:rsidP="0064477E">
      <w:pPr>
        <w:tabs>
          <w:tab w:val="left" w:pos="5400"/>
        </w:tabs>
        <w:snapToGrid w:val="0"/>
        <w:ind w:leftChars="900" w:left="3720" w:hanging="1920"/>
        <w:jc w:val="both"/>
        <w:rPr>
          <w:sz w:val="24"/>
          <w:szCs w:val="24"/>
        </w:rPr>
      </w:pPr>
      <w:r w:rsidRPr="0015026E">
        <w:rPr>
          <w:sz w:val="24"/>
          <w:szCs w:val="24"/>
        </w:rPr>
        <w:t>Signature</w:t>
      </w:r>
      <w:r w:rsidRPr="0015026E">
        <w:rPr>
          <w:sz w:val="24"/>
          <w:szCs w:val="24"/>
        </w:rPr>
        <w:tab/>
      </w:r>
      <w:r w:rsidRPr="0015026E">
        <w:rPr>
          <w:sz w:val="24"/>
          <w:szCs w:val="24"/>
        </w:rPr>
        <w:tab/>
      </w:r>
      <w:r w:rsidRPr="0015026E">
        <w:rPr>
          <w:sz w:val="24"/>
          <w:szCs w:val="24"/>
        </w:rPr>
        <w:tab/>
        <w:t>:</w:t>
      </w:r>
      <w:r w:rsidRPr="0015026E">
        <w:rPr>
          <w:sz w:val="24"/>
          <w:szCs w:val="24"/>
        </w:rPr>
        <w:tab/>
        <w:t>_____________________</w:t>
      </w:r>
    </w:p>
    <w:p w:rsidR="00474C45" w:rsidRDefault="00474C45" w:rsidP="0064477E">
      <w:pPr>
        <w:tabs>
          <w:tab w:val="left" w:pos="5400"/>
        </w:tabs>
        <w:snapToGrid w:val="0"/>
        <w:ind w:leftChars="900" w:left="3720" w:hanging="1920"/>
        <w:jc w:val="both"/>
        <w:rPr>
          <w:sz w:val="24"/>
          <w:szCs w:val="24"/>
          <w:lang w:eastAsia="zh-HK"/>
        </w:rPr>
      </w:pPr>
    </w:p>
    <w:p w:rsidR="0064477E" w:rsidRDefault="00474C45" w:rsidP="00474C45">
      <w:pPr>
        <w:tabs>
          <w:tab w:val="left" w:pos="5400"/>
        </w:tabs>
        <w:snapToGrid w:val="0"/>
        <w:ind w:leftChars="900" w:left="3720" w:hanging="1920"/>
        <w:jc w:val="both"/>
        <w:rPr>
          <w:sz w:val="24"/>
          <w:szCs w:val="24"/>
        </w:rPr>
      </w:pPr>
      <w:r>
        <w:rPr>
          <w:rFonts w:hint="eastAsia"/>
          <w:sz w:val="24"/>
          <w:szCs w:val="24"/>
          <w:lang w:eastAsia="zh-HK"/>
        </w:rPr>
        <w:t>Date</w:t>
      </w:r>
      <w:r w:rsidRPr="0015026E">
        <w:rPr>
          <w:sz w:val="24"/>
          <w:szCs w:val="24"/>
        </w:rPr>
        <w:tab/>
      </w:r>
      <w:r w:rsidRPr="0015026E">
        <w:rPr>
          <w:sz w:val="24"/>
          <w:szCs w:val="24"/>
        </w:rPr>
        <w:tab/>
      </w:r>
      <w:r w:rsidRPr="0015026E">
        <w:rPr>
          <w:sz w:val="24"/>
          <w:szCs w:val="24"/>
        </w:rPr>
        <w:tab/>
        <w:t>:</w:t>
      </w:r>
      <w:r w:rsidRPr="0015026E">
        <w:rPr>
          <w:sz w:val="24"/>
          <w:szCs w:val="24"/>
        </w:rPr>
        <w:tab/>
        <w:t>_____________________</w:t>
      </w:r>
    </w:p>
    <w:p w:rsidR="007B7622" w:rsidRDefault="007B7622" w:rsidP="007B7622">
      <w:pPr>
        <w:tabs>
          <w:tab w:val="left" w:pos="1560"/>
        </w:tabs>
        <w:adjustRightInd w:val="0"/>
        <w:snapToGrid w:val="0"/>
        <w:spacing w:line="360" w:lineRule="auto"/>
        <w:ind w:right="57"/>
        <w:rPr>
          <w:sz w:val="24"/>
          <w:szCs w:val="24"/>
          <w:lang w:eastAsia="zh-HK"/>
        </w:rPr>
      </w:pPr>
    </w:p>
    <w:p w:rsidR="007B7622" w:rsidRPr="0043162C" w:rsidRDefault="007B7622" w:rsidP="007B7622">
      <w:pPr>
        <w:tabs>
          <w:tab w:val="left" w:pos="1560"/>
        </w:tabs>
        <w:adjustRightInd w:val="0"/>
        <w:snapToGrid w:val="0"/>
        <w:spacing w:line="360" w:lineRule="auto"/>
        <w:ind w:right="57"/>
        <w:rPr>
          <w:sz w:val="24"/>
          <w:szCs w:val="24"/>
          <w:lang w:eastAsia="zh-HK"/>
        </w:rPr>
      </w:pPr>
    </w:p>
    <w:p w:rsidR="007B7622" w:rsidRPr="005B7CA6" w:rsidRDefault="007B7622" w:rsidP="007B7622">
      <w:pPr>
        <w:tabs>
          <w:tab w:val="left" w:pos="5400"/>
        </w:tabs>
        <w:snapToGrid w:val="0"/>
        <w:spacing w:line="360" w:lineRule="auto"/>
        <w:jc w:val="both"/>
        <w:rPr>
          <w:b/>
          <w:sz w:val="24"/>
          <w:szCs w:val="24"/>
          <w:lang w:eastAsia="zh-HK"/>
        </w:rPr>
      </w:pPr>
      <w:r w:rsidRPr="005B7CA6">
        <w:rPr>
          <w:b/>
          <w:sz w:val="24"/>
          <w:szCs w:val="24"/>
          <w:lang w:eastAsia="zh-HK"/>
        </w:rPr>
        <w:t>Note:</w:t>
      </w:r>
    </w:p>
    <w:p w:rsidR="007B7622" w:rsidRPr="005B7CA6" w:rsidRDefault="007B7622" w:rsidP="007B7622">
      <w:pPr>
        <w:tabs>
          <w:tab w:val="left" w:pos="426"/>
        </w:tabs>
        <w:snapToGrid w:val="0"/>
        <w:spacing w:line="360" w:lineRule="auto"/>
        <w:ind w:left="425" w:hangingChars="177" w:hanging="425"/>
        <w:jc w:val="both"/>
        <w:rPr>
          <w:sz w:val="24"/>
          <w:szCs w:val="24"/>
          <w:lang w:eastAsia="zh-HK"/>
        </w:rPr>
      </w:pPr>
      <w:r w:rsidRPr="005B7CA6">
        <w:rPr>
          <w:sz w:val="24"/>
          <w:szCs w:val="24"/>
          <w:lang w:eastAsia="zh-HK"/>
        </w:rPr>
        <w:t>@</w:t>
      </w:r>
      <w:r w:rsidRPr="005B7CA6">
        <w:rPr>
          <w:sz w:val="24"/>
          <w:szCs w:val="24"/>
          <w:lang w:eastAsia="zh-HK"/>
        </w:rPr>
        <w:tab/>
        <w:t>A RSS is a staff directly employed by a consultant for public works project(s) associated with consultancy agreement(s) under the purview of AACSB/EACSB, whose salary and fringe benefits, if any, are paid by the consultant and reimbursed by the Government.  RSS include Resident Laboratory Staff</w:t>
      </w:r>
      <w:r w:rsidR="00BF31C0">
        <w:rPr>
          <w:sz w:val="24"/>
          <w:szCs w:val="24"/>
          <w:lang w:eastAsia="zh-HK"/>
        </w:rPr>
        <w:t xml:space="preserve"> as introduced in Section 2.2.5</w:t>
      </w:r>
      <w:r w:rsidRPr="005B7CA6">
        <w:rPr>
          <w:sz w:val="24"/>
          <w:szCs w:val="24"/>
          <w:lang w:eastAsia="zh-HK"/>
        </w:rPr>
        <w:t xml:space="preserve"> who are staff directly employed by a consultant for management and operation of any public works laboratory under consultancy agreement(s) under the purview of AACSB/EACSB.  In case of doubt, confirmation should be sought from the relevant consultant.</w:t>
      </w:r>
    </w:p>
    <w:p w:rsidR="007B7622" w:rsidRPr="005B7CA6" w:rsidRDefault="007B7622" w:rsidP="007B7622">
      <w:pPr>
        <w:tabs>
          <w:tab w:val="left" w:pos="426"/>
        </w:tabs>
        <w:snapToGrid w:val="0"/>
        <w:spacing w:line="360" w:lineRule="auto"/>
        <w:ind w:left="425" w:hangingChars="177" w:hanging="425"/>
        <w:jc w:val="both"/>
        <w:rPr>
          <w:sz w:val="24"/>
          <w:szCs w:val="24"/>
          <w:lang w:eastAsia="zh-HK"/>
        </w:rPr>
      </w:pPr>
    </w:p>
    <w:p w:rsidR="007B7622" w:rsidRDefault="007B7622" w:rsidP="007B7622">
      <w:pPr>
        <w:tabs>
          <w:tab w:val="left" w:pos="426"/>
        </w:tabs>
        <w:snapToGrid w:val="0"/>
        <w:spacing w:line="360" w:lineRule="auto"/>
        <w:ind w:left="425" w:hangingChars="177" w:hanging="425"/>
        <w:jc w:val="both"/>
        <w:rPr>
          <w:sz w:val="24"/>
          <w:szCs w:val="24"/>
          <w:lang w:eastAsia="zh-HK"/>
        </w:rPr>
      </w:pPr>
      <w:r w:rsidRPr="005B7CA6">
        <w:rPr>
          <w:rFonts w:hint="eastAsia"/>
          <w:sz w:val="24"/>
          <w:szCs w:val="24"/>
          <w:lang w:eastAsia="zh-HK"/>
        </w:rPr>
        <w:t xml:space="preserve">* </w:t>
      </w:r>
      <w:r w:rsidRPr="005B7CA6">
        <w:rPr>
          <w:rFonts w:hint="eastAsia"/>
          <w:sz w:val="24"/>
          <w:szCs w:val="24"/>
          <w:lang w:eastAsia="zh-HK"/>
        </w:rPr>
        <w:tab/>
      </w:r>
      <w:r w:rsidRPr="005B7CA6">
        <w:rPr>
          <w:sz w:val="24"/>
          <w:szCs w:val="24"/>
          <w:lang w:eastAsia="zh-HK"/>
        </w:rPr>
        <w:t>The total number of months should be determined by pro-rata and be expressed in 2 decimal places before adding up with other period(s)</w:t>
      </w:r>
      <w:r w:rsidRPr="008643FD">
        <w:rPr>
          <w:rFonts w:hint="eastAsia"/>
          <w:sz w:val="24"/>
          <w:szCs w:val="24"/>
          <w:lang w:eastAsia="zh-HK"/>
        </w:rPr>
        <w:t>.</w:t>
      </w:r>
    </w:p>
    <w:p w:rsidR="007B7622" w:rsidRDefault="007B7622" w:rsidP="007B7622">
      <w:pPr>
        <w:tabs>
          <w:tab w:val="left" w:pos="426"/>
        </w:tabs>
        <w:snapToGrid w:val="0"/>
        <w:spacing w:line="360" w:lineRule="auto"/>
        <w:ind w:left="425" w:hangingChars="177" w:hanging="425"/>
        <w:jc w:val="both"/>
        <w:rPr>
          <w:sz w:val="24"/>
          <w:szCs w:val="24"/>
          <w:lang w:eastAsia="zh-HK"/>
        </w:rPr>
      </w:pPr>
    </w:p>
    <w:p w:rsidR="007B7622" w:rsidRPr="0015026E" w:rsidRDefault="007B7622" w:rsidP="007B7622">
      <w:pPr>
        <w:tabs>
          <w:tab w:val="left" w:pos="426"/>
        </w:tabs>
        <w:snapToGrid w:val="0"/>
        <w:spacing w:line="360" w:lineRule="auto"/>
        <w:ind w:left="425" w:hangingChars="177" w:hanging="425"/>
        <w:jc w:val="both"/>
        <w:rPr>
          <w:sz w:val="24"/>
          <w:szCs w:val="24"/>
          <w:lang w:eastAsia="zh-HK"/>
        </w:rPr>
      </w:pPr>
      <w:r w:rsidRPr="005B7CA6">
        <w:rPr>
          <w:sz w:val="24"/>
          <w:szCs w:val="24"/>
          <w:lang w:eastAsia="zh-HK"/>
        </w:rPr>
        <w:t>#</w:t>
      </w:r>
      <w:r w:rsidRPr="005B7CA6">
        <w:rPr>
          <w:sz w:val="24"/>
          <w:szCs w:val="24"/>
          <w:lang w:eastAsia="zh-HK"/>
        </w:rPr>
        <w:tab/>
        <w:t>Delete as appropriate</w:t>
      </w:r>
    </w:p>
    <w:sectPr w:rsidR="007B7622" w:rsidRPr="0015026E" w:rsidSect="00E20347">
      <w:headerReference w:type="default" r:id="rId8"/>
      <w:footerReference w:type="default" r:id="rId9"/>
      <w:pgSz w:w="11906" w:h="16838" w:code="9"/>
      <w:pgMar w:top="1531" w:right="1134" w:bottom="1418" w:left="1134" w:header="96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54" w:rsidRDefault="00B16E54" w:rsidP="00F350F9">
      <w:r>
        <w:separator/>
      </w:r>
    </w:p>
  </w:endnote>
  <w:endnote w:type="continuationSeparator" w:id="0">
    <w:p w:rsidR="00B16E54" w:rsidRDefault="00B16E54" w:rsidP="00F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924746"/>
      <w:docPartObj>
        <w:docPartGallery w:val="Page Numbers (Bottom of Page)"/>
        <w:docPartUnique/>
      </w:docPartObj>
    </w:sdtPr>
    <w:sdtEndPr>
      <w:rPr>
        <w:rFonts w:ascii="Arial" w:hAnsi="Arial" w:cs="Arial"/>
        <w:noProof/>
        <w:sz w:val="16"/>
        <w:szCs w:val="16"/>
      </w:rPr>
    </w:sdtEndPr>
    <w:sdtContent>
      <w:p w:rsidR="00E20347" w:rsidRPr="00E20347" w:rsidRDefault="00E20347" w:rsidP="00E20347">
        <w:pPr>
          <w:pStyle w:val="a6"/>
          <w:rPr>
            <w:rFonts w:ascii="Arial" w:hAnsi="Arial" w:cs="Arial"/>
            <w:sz w:val="16"/>
            <w:szCs w:val="16"/>
          </w:rPr>
        </w:pPr>
        <w:r w:rsidRPr="00E20347">
          <w:rPr>
            <w:rStyle w:val="echarris-footeridentChar"/>
            <w:rFonts w:eastAsiaTheme="minorEastAsia" w:cs="Arial"/>
            <w:color w:val="auto"/>
            <w:szCs w:val="16"/>
            <w:lang w:eastAsia="zh-HK"/>
          </w:rPr>
          <w:t>Development Bureau</w:t>
        </w:r>
        <w:r w:rsidR="00616370">
          <w:rPr>
            <w:rStyle w:val="echarris-footeridentChar"/>
            <w:rFonts w:eastAsiaTheme="minorEastAsia" w:cs="Arial" w:hint="eastAsia"/>
            <w:color w:val="auto"/>
            <w:szCs w:val="16"/>
            <w:lang w:eastAsia="zh-HK"/>
          </w:rPr>
          <w:t xml:space="preserve"> (Works Branch)</w:t>
        </w:r>
        <w:r w:rsidRPr="00E20347">
          <w:rPr>
            <w:rStyle w:val="echarris-footeridentChar"/>
            <w:rFonts w:eastAsiaTheme="minorEastAsia" w:cs="Arial"/>
            <w:color w:val="auto"/>
            <w:szCs w:val="16"/>
          </w:rPr>
          <w:t xml:space="preserve"> </w:t>
        </w:r>
        <w:r w:rsidRPr="00E20347">
          <w:rPr>
            <w:rStyle w:val="echarris-footeridentChar"/>
            <w:rFonts w:eastAsiaTheme="minorEastAsia" w:cs="Arial"/>
            <w:color w:val="auto"/>
            <w:szCs w:val="16"/>
          </w:rPr>
          <w:ptab w:relativeTo="margin" w:alignment="right" w:leader="none"/>
        </w:r>
        <w:r w:rsidRPr="00E20347">
          <w:rPr>
            <w:rFonts w:ascii="Arial" w:hAnsi="Arial" w:cs="Arial"/>
            <w:sz w:val="16"/>
            <w:szCs w:val="16"/>
          </w:rPr>
          <w:t xml:space="preserve">   </w:t>
        </w:r>
        <w:r>
          <w:rPr>
            <w:rFonts w:ascii="Arial" w:hAnsi="Arial" w:cs="Arial" w:hint="eastAsia"/>
            <w:sz w:val="16"/>
            <w:szCs w:val="16"/>
            <w:lang w:eastAsia="zh-HK"/>
          </w:rPr>
          <w:t xml:space="preserve">Appendix </w:t>
        </w:r>
        <w:r w:rsidR="001047A6">
          <w:rPr>
            <w:rFonts w:ascii="Arial" w:hAnsi="Arial" w:cs="Arial" w:hint="eastAsia"/>
            <w:sz w:val="16"/>
            <w:szCs w:val="16"/>
            <w:lang w:eastAsia="zh-HK"/>
          </w:rPr>
          <w:t>4.</w:t>
        </w:r>
        <w:r w:rsidR="009D0F10">
          <w:rPr>
            <w:rFonts w:ascii="Arial" w:hAnsi="Arial" w:cs="Arial" w:hint="eastAsia"/>
            <w:sz w:val="16"/>
            <w:szCs w:val="16"/>
            <w:lang w:eastAsia="zh-HK"/>
          </w:rPr>
          <w:t>3</w:t>
        </w:r>
        <w:r>
          <w:rPr>
            <w:rFonts w:ascii="Arial" w:hAnsi="Arial" w:cs="Arial" w:hint="eastAsia"/>
            <w:sz w:val="16"/>
            <w:szCs w:val="16"/>
            <w:lang w:eastAsia="zh-HK"/>
          </w:rPr>
          <w:t xml:space="preserve"> - </w:t>
        </w:r>
        <w:r w:rsidRPr="00E20347">
          <w:rPr>
            <w:rFonts w:ascii="Arial" w:hAnsi="Arial" w:cs="Arial"/>
            <w:sz w:val="16"/>
            <w:szCs w:val="16"/>
          </w:rPr>
          <w:fldChar w:fldCharType="begin"/>
        </w:r>
        <w:r w:rsidRPr="00E20347">
          <w:rPr>
            <w:rFonts w:ascii="Arial" w:hAnsi="Arial" w:cs="Arial"/>
            <w:sz w:val="16"/>
            <w:szCs w:val="16"/>
          </w:rPr>
          <w:instrText xml:space="preserve"> PAGE   \* MERGEFORMAT </w:instrText>
        </w:r>
        <w:r w:rsidRPr="00E20347">
          <w:rPr>
            <w:rFonts w:ascii="Arial" w:hAnsi="Arial" w:cs="Arial"/>
            <w:sz w:val="16"/>
            <w:szCs w:val="16"/>
          </w:rPr>
          <w:fldChar w:fldCharType="separate"/>
        </w:r>
        <w:r w:rsidR="00977EE4">
          <w:rPr>
            <w:rFonts w:ascii="Arial" w:hAnsi="Arial" w:cs="Arial"/>
            <w:noProof/>
            <w:sz w:val="16"/>
            <w:szCs w:val="16"/>
          </w:rPr>
          <w:t>4</w:t>
        </w:r>
        <w:r w:rsidRPr="00E20347">
          <w:rPr>
            <w:rFonts w:ascii="Arial" w:hAnsi="Arial" w:cs="Arial"/>
            <w:sz w:val="16"/>
            <w:szCs w:val="16"/>
          </w:rPr>
          <w:fldChar w:fldCharType="end"/>
        </w:r>
        <w:r w:rsidRPr="00E20347">
          <w:rPr>
            <w:rFonts w:ascii="Arial" w:hAnsi="Arial" w:cs="Arial"/>
            <w:sz w:val="16"/>
            <w:szCs w:val="16"/>
          </w:rPr>
          <w:ptab w:relativeTo="margin" w:alignment="left" w:leader="none"/>
        </w:r>
      </w:p>
    </w:sdtContent>
  </w:sdt>
  <w:p w:rsidR="0052125E" w:rsidRPr="00E20347" w:rsidRDefault="0052125E">
    <w:pPr>
      <w:pStyle w:val="a6"/>
      <w:jc w:val="center"/>
      <w:rPr>
        <w:rFonts w:ascii="Arial" w:hAnsi="Arial" w:cs="Arial"/>
        <w:sz w:val="16"/>
        <w:szCs w:val="16"/>
      </w:rPr>
    </w:pPr>
  </w:p>
  <w:p w:rsidR="0052125E" w:rsidRPr="00E20347" w:rsidRDefault="0052125E">
    <w:pPr>
      <w:pStyle w:val="a6"/>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54" w:rsidRDefault="00B16E54" w:rsidP="00F350F9">
      <w:r>
        <w:separator/>
      </w:r>
    </w:p>
  </w:footnote>
  <w:footnote w:type="continuationSeparator" w:id="0">
    <w:p w:rsidR="00B16E54" w:rsidRDefault="00B16E54" w:rsidP="00F3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47" w:rsidRPr="0058407B" w:rsidRDefault="00E20347" w:rsidP="00E20347">
    <w:pPr>
      <w:pStyle w:val="CoverPageTitle"/>
    </w:pPr>
    <w:r w:rsidRPr="0058407B">
      <w:t>Management Handbook for Direct Employment of RSS by Consultants for Public Works Projects</w:t>
    </w:r>
  </w:p>
  <w:p w:rsidR="00E20347" w:rsidRDefault="00E203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8B1"/>
    <w:multiLevelType w:val="hybridMultilevel"/>
    <w:tmpl w:val="93C44F58"/>
    <w:lvl w:ilvl="0" w:tplc="54F82A18">
      <w:start w:val="1"/>
      <w:numFmt w:val="bullet"/>
      <w:lvlText w:val=""/>
      <w:lvlJc w:val="left"/>
      <w:pPr>
        <w:tabs>
          <w:tab w:val="num" w:pos="720"/>
        </w:tabs>
        <w:ind w:left="720" w:hanging="360"/>
      </w:pPr>
      <w:rPr>
        <w:rFonts w:ascii="Wingdings" w:hAnsi="Wingdings" w:hint="default"/>
      </w:rPr>
    </w:lvl>
    <w:lvl w:ilvl="1" w:tplc="473C449A" w:tentative="1">
      <w:start w:val="1"/>
      <w:numFmt w:val="bullet"/>
      <w:lvlText w:val=""/>
      <w:lvlJc w:val="left"/>
      <w:pPr>
        <w:tabs>
          <w:tab w:val="num" w:pos="1440"/>
        </w:tabs>
        <w:ind w:left="1440" w:hanging="360"/>
      </w:pPr>
      <w:rPr>
        <w:rFonts w:ascii="Wingdings" w:hAnsi="Wingdings" w:hint="default"/>
      </w:rPr>
    </w:lvl>
    <w:lvl w:ilvl="2" w:tplc="53626214" w:tentative="1">
      <w:start w:val="1"/>
      <w:numFmt w:val="bullet"/>
      <w:lvlText w:val=""/>
      <w:lvlJc w:val="left"/>
      <w:pPr>
        <w:tabs>
          <w:tab w:val="num" w:pos="2160"/>
        </w:tabs>
        <w:ind w:left="2160" w:hanging="360"/>
      </w:pPr>
      <w:rPr>
        <w:rFonts w:ascii="Wingdings" w:hAnsi="Wingdings" w:hint="default"/>
      </w:rPr>
    </w:lvl>
    <w:lvl w:ilvl="3" w:tplc="1DA6D330" w:tentative="1">
      <w:start w:val="1"/>
      <w:numFmt w:val="bullet"/>
      <w:lvlText w:val=""/>
      <w:lvlJc w:val="left"/>
      <w:pPr>
        <w:tabs>
          <w:tab w:val="num" w:pos="2880"/>
        </w:tabs>
        <w:ind w:left="2880" w:hanging="360"/>
      </w:pPr>
      <w:rPr>
        <w:rFonts w:ascii="Wingdings" w:hAnsi="Wingdings" w:hint="default"/>
      </w:rPr>
    </w:lvl>
    <w:lvl w:ilvl="4" w:tplc="62EA3306" w:tentative="1">
      <w:start w:val="1"/>
      <w:numFmt w:val="bullet"/>
      <w:lvlText w:val=""/>
      <w:lvlJc w:val="left"/>
      <w:pPr>
        <w:tabs>
          <w:tab w:val="num" w:pos="3600"/>
        </w:tabs>
        <w:ind w:left="3600" w:hanging="360"/>
      </w:pPr>
      <w:rPr>
        <w:rFonts w:ascii="Wingdings" w:hAnsi="Wingdings" w:hint="default"/>
      </w:rPr>
    </w:lvl>
    <w:lvl w:ilvl="5" w:tplc="E7FE7E90" w:tentative="1">
      <w:start w:val="1"/>
      <w:numFmt w:val="bullet"/>
      <w:lvlText w:val=""/>
      <w:lvlJc w:val="left"/>
      <w:pPr>
        <w:tabs>
          <w:tab w:val="num" w:pos="4320"/>
        </w:tabs>
        <w:ind w:left="4320" w:hanging="360"/>
      </w:pPr>
      <w:rPr>
        <w:rFonts w:ascii="Wingdings" w:hAnsi="Wingdings" w:hint="default"/>
      </w:rPr>
    </w:lvl>
    <w:lvl w:ilvl="6" w:tplc="F9B64A42" w:tentative="1">
      <w:start w:val="1"/>
      <w:numFmt w:val="bullet"/>
      <w:lvlText w:val=""/>
      <w:lvlJc w:val="left"/>
      <w:pPr>
        <w:tabs>
          <w:tab w:val="num" w:pos="5040"/>
        </w:tabs>
        <w:ind w:left="5040" w:hanging="360"/>
      </w:pPr>
      <w:rPr>
        <w:rFonts w:ascii="Wingdings" w:hAnsi="Wingdings" w:hint="default"/>
      </w:rPr>
    </w:lvl>
    <w:lvl w:ilvl="7" w:tplc="40BCDDD4" w:tentative="1">
      <w:start w:val="1"/>
      <w:numFmt w:val="bullet"/>
      <w:lvlText w:val=""/>
      <w:lvlJc w:val="left"/>
      <w:pPr>
        <w:tabs>
          <w:tab w:val="num" w:pos="5760"/>
        </w:tabs>
        <w:ind w:left="5760" w:hanging="360"/>
      </w:pPr>
      <w:rPr>
        <w:rFonts w:ascii="Wingdings" w:hAnsi="Wingdings" w:hint="default"/>
      </w:rPr>
    </w:lvl>
    <w:lvl w:ilvl="8" w:tplc="A266C9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D26BD"/>
    <w:multiLevelType w:val="hybridMultilevel"/>
    <w:tmpl w:val="CCE883C8"/>
    <w:lvl w:ilvl="0" w:tplc="F0CC642A">
      <w:start w:val="1"/>
      <w:numFmt w:val="bullet"/>
      <w:lvlText w:val=""/>
      <w:lvlJc w:val="left"/>
      <w:pPr>
        <w:tabs>
          <w:tab w:val="num" w:pos="720"/>
        </w:tabs>
        <w:ind w:left="720" w:hanging="360"/>
      </w:pPr>
      <w:rPr>
        <w:rFonts w:ascii="Wingdings" w:hAnsi="Wingdings" w:hint="default"/>
      </w:rPr>
    </w:lvl>
    <w:lvl w:ilvl="1" w:tplc="093C8D6C" w:tentative="1">
      <w:start w:val="1"/>
      <w:numFmt w:val="bullet"/>
      <w:lvlText w:val=""/>
      <w:lvlJc w:val="left"/>
      <w:pPr>
        <w:tabs>
          <w:tab w:val="num" w:pos="1440"/>
        </w:tabs>
        <w:ind w:left="1440" w:hanging="360"/>
      </w:pPr>
      <w:rPr>
        <w:rFonts w:ascii="Wingdings" w:hAnsi="Wingdings" w:hint="default"/>
      </w:rPr>
    </w:lvl>
    <w:lvl w:ilvl="2" w:tplc="0178BA46" w:tentative="1">
      <w:start w:val="1"/>
      <w:numFmt w:val="bullet"/>
      <w:lvlText w:val=""/>
      <w:lvlJc w:val="left"/>
      <w:pPr>
        <w:tabs>
          <w:tab w:val="num" w:pos="2160"/>
        </w:tabs>
        <w:ind w:left="2160" w:hanging="360"/>
      </w:pPr>
      <w:rPr>
        <w:rFonts w:ascii="Wingdings" w:hAnsi="Wingdings" w:hint="default"/>
      </w:rPr>
    </w:lvl>
    <w:lvl w:ilvl="3" w:tplc="908CF012" w:tentative="1">
      <w:start w:val="1"/>
      <w:numFmt w:val="bullet"/>
      <w:lvlText w:val=""/>
      <w:lvlJc w:val="left"/>
      <w:pPr>
        <w:tabs>
          <w:tab w:val="num" w:pos="2880"/>
        </w:tabs>
        <w:ind w:left="2880" w:hanging="360"/>
      </w:pPr>
      <w:rPr>
        <w:rFonts w:ascii="Wingdings" w:hAnsi="Wingdings" w:hint="default"/>
      </w:rPr>
    </w:lvl>
    <w:lvl w:ilvl="4" w:tplc="84203622" w:tentative="1">
      <w:start w:val="1"/>
      <w:numFmt w:val="bullet"/>
      <w:lvlText w:val=""/>
      <w:lvlJc w:val="left"/>
      <w:pPr>
        <w:tabs>
          <w:tab w:val="num" w:pos="3600"/>
        </w:tabs>
        <w:ind w:left="3600" w:hanging="360"/>
      </w:pPr>
      <w:rPr>
        <w:rFonts w:ascii="Wingdings" w:hAnsi="Wingdings" w:hint="default"/>
      </w:rPr>
    </w:lvl>
    <w:lvl w:ilvl="5" w:tplc="031EF22A" w:tentative="1">
      <w:start w:val="1"/>
      <w:numFmt w:val="bullet"/>
      <w:lvlText w:val=""/>
      <w:lvlJc w:val="left"/>
      <w:pPr>
        <w:tabs>
          <w:tab w:val="num" w:pos="4320"/>
        </w:tabs>
        <w:ind w:left="4320" w:hanging="360"/>
      </w:pPr>
      <w:rPr>
        <w:rFonts w:ascii="Wingdings" w:hAnsi="Wingdings" w:hint="default"/>
      </w:rPr>
    </w:lvl>
    <w:lvl w:ilvl="6" w:tplc="F2E6FD6C" w:tentative="1">
      <w:start w:val="1"/>
      <w:numFmt w:val="bullet"/>
      <w:lvlText w:val=""/>
      <w:lvlJc w:val="left"/>
      <w:pPr>
        <w:tabs>
          <w:tab w:val="num" w:pos="5040"/>
        </w:tabs>
        <w:ind w:left="5040" w:hanging="360"/>
      </w:pPr>
      <w:rPr>
        <w:rFonts w:ascii="Wingdings" w:hAnsi="Wingdings" w:hint="default"/>
      </w:rPr>
    </w:lvl>
    <w:lvl w:ilvl="7" w:tplc="E3FE1804" w:tentative="1">
      <w:start w:val="1"/>
      <w:numFmt w:val="bullet"/>
      <w:lvlText w:val=""/>
      <w:lvlJc w:val="left"/>
      <w:pPr>
        <w:tabs>
          <w:tab w:val="num" w:pos="5760"/>
        </w:tabs>
        <w:ind w:left="5760" w:hanging="360"/>
      </w:pPr>
      <w:rPr>
        <w:rFonts w:ascii="Wingdings" w:hAnsi="Wingdings" w:hint="default"/>
      </w:rPr>
    </w:lvl>
    <w:lvl w:ilvl="8" w:tplc="BA04BF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5193B"/>
    <w:multiLevelType w:val="hybridMultilevel"/>
    <w:tmpl w:val="2E306444"/>
    <w:lvl w:ilvl="0" w:tplc="F014CD38">
      <w:start w:val="1"/>
      <w:numFmt w:val="bullet"/>
      <w:lvlText w:val=""/>
      <w:lvlJc w:val="left"/>
      <w:pPr>
        <w:tabs>
          <w:tab w:val="num" w:pos="720"/>
        </w:tabs>
        <w:ind w:left="720" w:hanging="360"/>
      </w:pPr>
      <w:rPr>
        <w:rFonts w:ascii="Wingdings" w:hAnsi="Wingdings" w:hint="default"/>
      </w:rPr>
    </w:lvl>
    <w:lvl w:ilvl="1" w:tplc="709EDF26" w:tentative="1">
      <w:start w:val="1"/>
      <w:numFmt w:val="bullet"/>
      <w:lvlText w:val=""/>
      <w:lvlJc w:val="left"/>
      <w:pPr>
        <w:tabs>
          <w:tab w:val="num" w:pos="1440"/>
        </w:tabs>
        <w:ind w:left="1440" w:hanging="360"/>
      </w:pPr>
      <w:rPr>
        <w:rFonts w:ascii="Wingdings" w:hAnsi="Wingdings" w:hint="default"/>
      </w:rPr>
    </w:lvl>
    <w:lvl w:ilvl="2" w:tplc="331659C0" w:tentative="1">
      <w:start w:val="1"/>
      <w:numFmt w:val="bullet"/>
      <w:lvlText w:val=""/>
      <w:lvlJc w:val="left"/>
      <w:pPr>
        <w:tabs>
          <w:tab w:val="num" w:pos="2160"/>
        </w:tabs>
        <w:ind w:left="2160" w:hanging="360"/>
      </w:pPr>
      <w:rPr>
        <w:rFonts w:ascii="Wingdings" w:hAnsi="Wingdings" w:hint="default"/>
      </w:rPr>
    </w:lvl>
    <w:lvl w:ilvl="3" w:tplc="B6B86530" w:tentative="1">
      <w:start w:val="1"/>
      <w:numFmt w:val="bullet"/>
      <w:lvlText w:val=""/>
      <w:lvlJc w:val="left"/>
      <w:pPr>
        <w:tabs>
          <w:tab w:val="num" w:pos="2880"/>
        </w:tabs>
        <w:ind w:left="2880" w:hanging="360"/>
      </w:pPr>
      <w:rPr>
        <w:rFonts w:ascii="Wingdings" w:hAnsi="Wingdings" w:hint="default"/>
      </w:rPr>
    </w:lvl>
    <w:lvl w:ilvl="4" w:tplc="4A061C4E" w:tentative="1">
      <w:start w:val="1"/>
      <w:numFmt w:val="bullet"/>
      <w:lvlText w:val=""/>
      <w:lvlJc w:val="left"/>
      <w:pPr>
        <w:tabs>
          <w:tab w:val="num" w:pos="3600"/>
        </w:tabs>
        <w:ind w:left="3600" w:hanging="360"/>
      </w:pPr>
      <w:rPr>
        <w:rFonts w:ascii="Wingdings" w:hAnsi="Wingdings" w:hint="default"/>
      </w:rPr>
    </w:lvl>
    <w:lvl w:ilvl="5" w:tplc="2DE89FB4" w:tentative="1">
      <w:start w:val="1"/>
      <w:numFmt w:val="bullet"/>
      <w:lvlText w:val=""/>
      <w:lvlJc w:val="left"/>
      <w:pPr>
        <w:tabs>
          <w:tab w:val="num" w:pos="4320"/>
        </w:tabs>
        <w:ind w:left="4320" w:hanging="360"/>
      </w:pPr>
      <w:rPr>
        <w:rFonts w:ascii="Wingdings" w:hAnsi="Wingdings" w:hint="default"/>
      </w:rPr>
    </w:lvl>
    <w:lvl w:ilvl="6" w:tplc="392EF80A" w:tentative="1">
      <w:start w:val="1"/>
      <w:numFmt w:val="bullet"/>
      <w:lvlText w:val=""/>
      <w:lvlJc w:val="left"/>
      <w:pPr>
        <w:tabs>
          <w:tab w:val="num" w:pos="5040"/>
        </w:tabs>
        <w:ind w:left="5040" w:hanging="360"/>
      </w:pPr>
      <w:rPr>
        <w:rFonts w:ascii="Wingdings" w:hAnsi="Wingdings" w:hint="default"/>
      </w:rPr>
    </w:lvl>
    <w:lvl w:ilvl="7" w:tplc="2FB81626" w:tentative="1">
      <w:start w:val="1"/>
      <w:numFmt w:val="bullet"/>
      <w:lvlText w:val=""/>
      <w:lvlJc w:val="left"/>
      <w:pPr>
        <w:tabs>
          <w:tab w:val="num" w:pos="5760"/>
        </w:tabs>
        <w:ind w:left="5760" w:hanging="360"/>
      </w:pPr>
      <w:rPr>
        <w:rFonts w:ascii="Wingdings" w:hAnsi="Wingdings" w:hint="default"/>
      </w:rPr>
    </w:lvl>
    <w:lvl w:ilvl="8" w:tplc="324268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4F1ECB"/>
    <w:multiLevelType w:val="hybridMultilevel"/>
    <w:tmpl w:val="F630566E"/>
    <w:lvl w:ilvl="0" w:tplc="56849BE2">
      <w:start w:val="1"/>
      <w:numFmt w:val="bullet"/>
      <w:lvlText w:val=""/>
      <w:lvlJc w:val="left"/>
      <w:pPr>
        <w:tabs>
          <w:tab w:val="num" w:pos="720"/>
        </w:tabs>
        <w:ind w:left="720" w:hanging="360"/>
      </w:pPr>
      <w:rPr>
        <w:rFonts w:ascii="Wingdings" w:hAnsi="Wingdings" w:hint="default"/>
      </w:rPr>
    </w:lvl>
    <w:lvl w:ilvl="1" w:tplc="D69E07C2" w:tentative="1">
      <w:start w:val="1"/>
      <w:numFmt w:val="bullet"/>
      <w:lvlText w:val=""/>
      <w:lvlJc w:val="left"/>
      <w:pPr>
        <w:tabs>
          <w:tab w:val="num" w:pos="1440"/>
        </w:tabs>
        <w:ind w:left="1440" w:hanging="360"/>
      </w:pPr>
      <w:rPr>
        <w:rFonts w:ascii="Wingdings" w:hAnsi="Wingdings" w:hint="default"/>
      </w:rPr>
    </w:lvl>
    <w:lvl w:ilvl="2" w:tplc="08065168" w:tentative="1">
      <w:start w:val="1"/>
      <w:numFmt w:val="bullet"/>
      <w:lvlText w:val=""/>
      <w:lvlJc w:val="left"/>
      <w:pPr>
        <w:tabs>
          <w:tab w:val="num" w:pos="2160"/>
        </w:tabs>
        <w:ind w:left="2160" w:hanging="360"/>
      </w:pPr>
      <w:rPr>
        <w:rFonts w:ascii="Wingdings" w:hAnsi="Wingdings" w:hint="default"/>
      </w:rPr>
    </w:lvl>
    <w:lvl w:ilvl="3" w:tplc="60E0D29E" w:tentative="1">
      <w:start w:val="1"/>
      <w:numFmt w:val="bullet"/>
      <w:lvlText w:val=""/>
      <w:lvlJc w:val="left"/>
      <w:pPr>
        <w:tabs>
          <w:tab w:val="num" w:pos="2880"/>
        </w:tabs>
        <w:ind w:left="2880" w:hanging="360"/>
      </w:pPr>
      <w:rPr>
        <w:rFonts w:ascii="Wingdings" w:hAnsi="Wingdings" w:hint="default"/>
      </w:rPr>
    </w:lvl>
    <w:lvl w:ilvl="4" w:tplc="8F1A62A2" w:tentative="1">
      <w:start w:val="1"/>
      <w:numFmt w:val="bullet"/>
      <w:lvlText w:val=""/>
      <w:lvlJc w:val="left"/>
      <w:pPr>
        <w:tabs>
          <w:tab w:val="num" w:pos="3600"/>
        </w:tabs>
        <w:ind w:left="3600" w:hanging="360"/>
      </w:pPr>
      <w:rPr>
        <w:rFonts w:ascii="Wingdings" w:hAnsi="Wingdings" w:hint="default"/>
      </w:rPr>
    </w:lvl>
    <w:lvl w:ilvl="5" w:tplc="45E27554" w:tentative="1">
      <w:start w:val="1"/>
      <w:numFmt w:val="bullet"/>
      <w:lvlText w:val=""/>
      <w:lvlJc w:val="left"/>
      <w:pPr>
        <w:tabs>
          <w:tab w:val="num" w:pos="4320"/>
        </w:tabs>
        <w:ind w:left="4320" w:hanging="360"/>
      </w:pPr>
      <w:rPr>
        <w:rFonts w:ascii="Wingdings" w:hAnsi="Wingdings" w:hint="default"/>
      </w:rPr>
    </w:lvl>
    <w:lvl w:ilvl="6" w:tplc="AE02F33E" w:tentative="1">
      <w:start w:val="1"/>
      <w:numFmt w:val="bullet"/>
      <w:lvlText w:val=""/>
      <w:lvlJc w:val="left"/>
      <w:pPr>
        <w:tabs>
          <w:tab w:val="num" w:pos="5040"/>
        </w:tabs>
        <w:ind w:left="5040" w:hanging="360"/>
      </w:pPr>
      <w:rPr>
        <w:rFonts w:ascii="Wingdings" w:hAnsi="Wingdings" w:hint="default"/>
      </w:rPr>
    </w:lvl>
    <w:lvl w:ilvl="7" w:tplc="251AE250" w:tentative="1">
      <w:start w:val="1"/>
      <w:numFmt w:val="bullet"/>
      <w:lvlText w:val=""/>
      <w:lvlJc w:val="left"/>
      <w:pPr>
        <w:tabs>
          <w:tab w:val="num" w:pos="5760"/>
        </w:tabs>
        <w:ind w:left="5760" w:hanging="360"/>
      </w:pPr>
      <w:rPr>
        <w:rFonts w:ascii="Wingdings" w:hAnsi="Wingdings" w:hint="default"/>
      </w:rPr>
    </w:lvl>
    <w:lvl w:ilvl="8" w:tplc="A55E95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371FFA"/>
    <w:multiLevelType w:val="hybridMultilevel"/>
    <w:tmpl w:val="02BA15C6"/>
    <w:lvl w:ilvl="0" w:tplc="9BE65884">
      <w:start w:val="1"/>
      <w:numFmt w:val="bullet"/>
      <w:lvlText w:val=""/>
      <w:lvlJc w:val="left"/>
      <w:pPr>
        <w:tabs>
          <w:tab w:val="num" w:pos="720"/>
        </w:tabs>
        <w:ind w:left="720" w:hanging="360"/>
      </w:pPr>
      <w:rPr>
        <w:rFonts w:ascii="Wingdings" w:hAnsi="Wingdings" w:hint="default"/>
      </w:rPr>
    </w:lvl>
    <w:lvl w:ilvl="1" w:tplc="390CD756" w:tentative="1">
      <w:start w:val="1"/>
      <w:numFmt w:val="bullet"/>
      <w:lvlText w:val=""/>
      <w:lvlJc w:val="left"/>
      <w:pPr>
        <w:tabs>
          <w:tab w:val="num" w:pos="1440"/>
        </w:tabs>
        <w:ind w:left="1440" w:hanging="360"/>
      </w:pPr>
      <w:rPr>
        <w:rFonts w:ascii="Wingdings" w:hAnsi="Wingdings" w:hint="default"/>
      </w:rPr>
    </w:lvl>
    <w:lvl w:ilvl="2" w:tplc="76643BDC" w:tentative="1">
      <w:start w:val="1"/>
      <w:numFmt w:val="bullet"/>
      <w:lvlText w:val=""/>
      <w:lvlJc w:val="left"/>
      <w:pPr>
        <w:tabs>
          <w:tab w:val="num" w:pos="2160"/>
        </w:tabs>
        <w:ind w:left="2160" w:hanging="360"/>
      </w:pPr>
      <w:rPr>
        <w:rFonts w:ascii="Wingdings" w:hAnsi="Wingdings" w:hint="default"/>
      </w:rPr>
    </w:lvl>
    <w:lvl w:ilvl="3" w:tplc="F8CE78E6" w:tentative="1">
      <w:start w:val="1"/>
      <w:numFmt w:val="bullet"/>
      <w:lvlText w:val=""/>
      <w:lvlJc w:val="left"/>
      <w:pPr>
        <w:tabs>
          <w:tab w:val="num" w:pos="2880"/>
        </w:tabs>
        <w:ind w:left="2880" w:hanging="360"/>
      </w:pPr>
      <w:rPr>
        <w:rFonts w:ascii="Wingdings" w:hAnsi="Wingdings" w:hint="default"/>
      </w:rPr>
    </w:lvl>
    <w:lvl w:ilvl="4" w:tplc="81F40F78" w:tentative="1">
      <w:start w:val="1"/>
      <w:numFmt w:val="bullet"/>
      <w:lvlText w:val=""/>
      <w:lvlJc w:val="left"/>
      <w:pPr>
        <w:tabs>
          <w:tab w:val="num" w:pos="3600"/>
        </w:tabs>
        <w:ind w:left="3600" w:hanging="360"/>
      </w:pPr>
      <w:rPr>
        <w:rFonts w:ascii="Wingdings" w:hAnsi="Wingdings" w:hint="default"/>
      </w:rPr>
    </w:lvl>
    <w:lvl w:ilvl="5" w:tplc="C7CC6F2C" w:tentative="1">
      <w:start w:val="1"/>
      <w:numFmt w:val="bullet"/>
      <w:lvlText w:val=""/>
      <w:lvlJc w:val="left"/>
      <w:pPr>
        <w:tabs>
          <w:tab w:val="num" w:pos="4320"/>
        </w:tabs>
        <w:ind w:left="4320" w:hanging="360"/>
      </w:pPr>
      <w:rPr>
        <w:rFonts w:ascii="Wingdings" w:hAnsi="Wingdings" w:hint="default"/>
      </w:rPr>
    </w:lvl>
    <w:lvl w:ilvl="6" w:tplc="65E80B30" w:tentative="1">
      <w:start w:val="1"/>
      <w:numFmt w:val="bullet"/>
      <w:lvlText w:val=""/>
      <w:lvlJc w:val="left"/>
      <w:pPr>
        <w:tabs>
          <w:tab w:val="num" w:pos="5040"/>
        </w:tabs>
        <w:ind w:left="5040" w:hanging="360"/>
      </w:pPr>
      <w:rPr>
        <w:rFonts w:ascii="Wingdings" w:hAnsi="Wingdings" w:hint="default"/>
      </w:rPr>
    </w:lvl>
    <w:lvl w:ilvl="7" w:tplc="733080D4" w:tentative="1">
      <w:start w:val="1"/>
      <w:numFmt w:val="bullet"/>
      <w:lvlText w:val=""/>
      <w:lvlJc w:val="left"/>
      <w:pPr>
        <w:tabs>
          <w:tab w:val="num" w:pos="5760"/>
        </w:tabs>
        <w:ind w:left="5760" w:hanging="360"/>
      </w:pPr>
      <w:rPr>
        <w:rFonts w:ascii="Wingdings" w:hAnsi="Wingdings" w:hint="default"/>
      </w:rPr>
    </w:lvl>
    <w:lvl w:ilvl="8" w:tplc="D17043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27887"/>
    <w:multiLevelType w:val="hybridMultilevel"/>
    <w:tmpl w:val="70DAE61A"/>
    <w:lvl w:ilvl="0" w:tplc="F588E340">
      <w:start w:val="1"/>
      <w:numFmt w:val="bullet"/>
      <w:lvlText w:val=""/>
      <w:lvlJc w:val="left"/>
      <w:pPr>
        <w:tabs>
          <w:tab w:val="num" w:pos="720"/>
        </w:tabs>
        <w:ind w:left="720" w:hanging="360"/>
      </w:pPr>
      <w:rPr>
        <w:rFonts w:ascii="Wingdings" w:hAnsi="Wingdings" w:hint="default"/>
      </w:rPr>
    </w:lvl>
    <w:lvl w:ilvl="1" w:tplc="A63CE6B2" w:tentative="1">
      <w:start w:val="1"/>
      <w:numFmt w:val="bullet"/>
      <w:lvlText w:val=""/>
      <w:lvlJc w:val="left"/>
      <w:pPr>
        <w:tabs>
          <w:tab w:val="num" w:pos="1440"/>
        </w:tabs>
        <w:ind w:left="1440" w:hanging="360"/>
      </w:pPr>
      <w:rPr>
        <w:rFonts w:ascii="Wingdings" w:hAnsi="Wingdings" w:hint="default"/>
      </w:rPr>
    </w:lvl>
    <w:lvl w:ilvl="2" w:tplc="D85A76D2" w:tentative="1">
      <w:start w:val="1"/>
      <w:numFmt w:val="bullet"/>
      <w:lvlText w:val=""/>
      <w:lvlJc w:val="left"/>
      <w:pPr>
        <w:tabs>
          <w:tab w:val="num" w:pos="2160"/>
        </w:tabs>
        <w:ind w:left="2160" w:hanging="360"/>
      </w:pPr>
      <w:rPr>
        <w:rFonts w:ascii="Wingdings" w:hAnsi="Wingdings" w:hint="default"/>
      </w:rPr>
    </w:lvl>
    <w:lvl w:ilvl="3" w:tplc="DD604BEA" w:tentative="1">
      <w:start w:val="1"/>
      <w:numFmt w:val="bullet"/>
      <w:lvlText w:val=""/>
      <w:lvlJc w:val="left"/>
      <w:pPr>
        <w:tabs>
          <w:tab w:val="num" w:pos="2880"/>
        </w:tabs>
        <w:ind w:left="2880" w:hanging="360"/>
      </w:pPr>
      <w:rPr>
        <w:rFonts w:ascii="Wingdings" w:hAnsi="Wingdings" w:hint="default"/>
      </w:rPr>
    </w:lvl>
    <w:lvl w:ilvl="4" w:tplc="9E104AFC" w:tentative="1">
      <w:start w:val="1"/>
      <w:numFmt w:val="bullet"/>
      <w:lvlText w:val=""/>
      <w:lvlJc w:val="left"/>
      <w:pPr>
        <w:tabs>
          <w:tab w:val="num" w:pos="3600"/>
        </w:tabs>
        <w:ind w:left="3600" w:hanging="360"/>
      </w:pPr>
      <w:rPr>
        <w:rFonts w:ascii="Wingdings" w:hAnsi="Wingdings" w:hint="default"/>
      </w:rPr>
    </w:lvl>
    <w:lvl w:ilvl="5" w:tplc="072ECE08" w:tentative="1">
      <w:start w:val="1"/>
      <w:numFmt w:val="bullet"/>
      <w:lvlText w:val=""/>
      <w:lvlJc w:val="left"/>
      <w:pPr>
        <w:tabs>
          <w:tab w:val="num" w:pos="4320"/>
        </w:tabs>
        <w:ind w:left="4320" w:hanging="360"/>
      </w:pPr>
      <w:rPr>
        <w:rFonts w:ascii="Wingdings" w:hAnsi="Wingdings" w:hint="default"/>
      </w:rPr>
    </w:lvl>
    <w:lvl w:ilvl="6" w:tplc="C25A81E4" w:tentative="1">
      <w:start w:val="1"/>
      <w:numFmt w:val="bullet"/>
      <w:lvlText w:val=""/>
      <w:lvlJc w:val="left"/>
      <w:pPr>
        <w:tabs>
          <w:tab w:val="num" w:pos="5040"/>
        </w:tabs>
        <w:ind w:left="5040" w:hanging="360"/>
      </w:pPr>
      <w:rPr>
        <w:rFonts w:ascii="Wingdings" w:hAnsi="Wingdings" w:hint="default"/>
      </w:rPr>
    </w:lvl>
    <w:lvl w:ilvl="7" w:tplc="9EFE2078" w:tentative="1">
      <w:start w:val="1"/>
      <w:numFmt w:val="bullet"/>
      <w:lvlText w:val=""/>
      <w:lvlJc w:val="left"/>
      <w:pPr>
        <w:tabs>
          <w:tab w:val="num" w:pos="5760"/>
        </w:tabs>
        <w:ind w:left="5760" w:hanging="360"/>
      </w:pPr>
      <w:rPr>
        <w:rFonts w:ascii="Wingdings" w:hAnsi="Wingdings" w:hint="default"/>
      </w:rPr>
    </w:lvl>
    <w:lvl w:ilvl="8" w:tplc="1D4A22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004678"/>
    <w:multiLevelType w:val="hybridMultilevel"/>
    <w:tmpl w:val="3468FCE8"/>
    <w:lvl w:ilvl="0" w:tplc="F872F9CC">
      <w:start w:val="1"/>
      <w:numFmt w:val="bullet"/>
      <w:lvlText w:val=""/>
      <w:lvlJc w:val="left"/>
      <w:pPr>
        <w:tabs>
          <w:tab w:val="num" w:pos="720"/>
        </w:tabs>
        <w:ind w:left="720" w:hanging="360"/>
      </w:pPr>
      <w:rPr>
        <w:rFonts w:ascii="Wingdings" w:hAnsi="Wingdings" w:hint="default"/>
      </w:rPr>
    </w:lvl>
    <w:lvl w:ilvl="1" w:tplc="C94042E4" w:tentative="1">
      <w:start w:val="1"/>
      <w:numFmt w:val="bullet"/>
      <w:lvlText w:val=""/>
      <w:lvlJc w:val="left"/>
      <w:pPr>
        <w:tabs>
          <w:tab w:val="num" w:pos="1440"/>
        </w:tabs>
        <w:ind w:left="1440" w:hanging="360"/>
      </w:pPr>
      <w:rPr>
        <w:rFonts w:ascii="Wingdings" w:hAnsi="Wingdings" w:hint="default"/>
      </w:rPr>
    </w:lvl>
    <w:lvl w:ilvl="2" w:tplc="76F652E0" w:tentative="1">
      <w:start w:val="1"/>
      <w:numFmt w:val="bullet"/>
      <w:lvlText w:val=""/>
      <w:lvlJc w:val="left"/>
      <w:pPr>
        <w:tabs>
          <w:tab w:val="num" w:pos="2160"/>
        </w:tabs>
        <w:ind w:left="2160" w:hanging="360"/>
      </w:pPr>
      <w:rPr>
        <w:rFonts w:ascii="Wingdings" w:hAnsi="Wingdings" w:hint="default"/>
      </w:rPr>
    </w:lvl>
    <w:lvl w:ilvl="3" w:tplc="B21C6BF6" w:tentative="1">
      <w:start w:val="1"/>
      <w:numFmt w:val="bullet"/>
      <w:lvlText w:val=""/>
      <w:lvlJc w:val="left"/>
      <w:pPr>
        <w:tabs>
          <w:tab w:val="num" w:pos="2880"/>
        </w:tabs>
        <w:ind w:left="2880" w:hanging="360"/>
      </w:pPr>
      <w:rPr>
        <w:rFonts w:ascii="Wingdings" w:hAnsi="Wingdings" w:hint="default"/>
      </w:rPr>
    </w:lvl>
    <w:lvl w:ilvl="4" w:tplc="2B12BA86" w:tentative="1">
      <w:start w:val="1"/>
      <w:numFmt w:val="bullet"/>
      <w:lvlText w:val=""/>
      <w:lvlJc w:val="left"/>
      <w:pPr>
        <w:tabs>
          <w:tab w:val="num" w:pos="3600"/>
        </w:tabs>
        <w:ind w:left="3600" w:hanging="360"/>
      </w:pPr>
      <w:rPr>
        <w:rFonts w:ascii="Wingdings" w:hAnsi="Wingdings" w:hint="default"/>
      </w:rPr>
    </w:lvl>
    <w:lvl w:ilvl="5" w:tplc="2A0A41F2" w:tentative="1">
      <w:start w:val="1"/>
      <w:numFmt w:val="bullet"/>
      <w:lvlText w:val=""/>
      <w:lvlJc w:val="left"/>
      <w:pPr>
        <w:tabs>
          <w:tab w:val="num" w:pos="4320"/>
        </w:tabs>
        <w:ind w:left="4320" w:hanging="360"/>
      </w:pPr>
      <w:rPr>
        <w:rFonts w:ascii="Wingdings" w:hAnsi="Wingdings" w:hint="default"/>
      </w:rPr>
    </w:lvl>
    <w:lvl w:ilvl="6" w:tplc="4CC69E8E" w:tentative="1">
      <w:start w:val="1"/>
      <w:numFmt w:val="bullet"/>
      <w:lvlText w:val=""/>
      <w:lvlJc w:val="left"/>
      <w:pPr>
        <w:tabs>
          <w:tab w:val="num" w:pos="5040"/>
        </w:tabs>
        <w:ind w:left="5040" w:hanging="360"/>
      </w:pPr>
      <w:rPr>
        <w:rFonts w:ascii="Wingdings" w:hAnsi="Wingdings" w:hint="default"/>
      </w:rPr>
    </w:lvl>
    <w:lvl w:ilvl="7" w:tplc="3E6618A0" w:tentative="1">
      <w:start w:val="1"/>
      <w:numFmt w:val="bullet"/>
      <w:lvlText w:val=""/>
      <w:lvlJc w:val="left"/>
      <w:pPr>
        <w:tabs>
          <w:tab w:val="num" w:pos="5760"/>
        </w:tabs>
        <w:ind w:left="5760" w:hanging="360"/>
      </w:pPr>
      <w:rPr>
        <w:rFonts w:ascii="Wingdings" w:hAnsi="Wingdings" w:hint="default"/>
      </w:rPr>
    </w:lvl>
    <w:lvl w:ilvl="8" w:tplc="FCCCD8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05432A"/>
    <w:multiLevelType w:val="hybridMultilevel"/>
    <w:tmpl w:val="A6CEACEE"/>
    <w:lvl w:ilvl="0" w:tplc="93B4EA8C">
      <w:start w:val="1"/>
      <w:numFmt w:val="bullet"/>
      <w:lvlText w:val=""/>
      <w:lvlJc w:val="left"/>
      <w:pPr>
        <w:tabs>
          <w:tab w:val="num" w:pos="720"/>
        </w:tabs>
        <w:ind w:left="720" w:hanging="360"/>
      </w:pPr>
      <w:rPr>
        <w:rFonts w:ascii="Wingdings" w:hAnsi="Wingdings" w:hint="default"/>
      </w:rPr>
    </w:lvl>
    <w:lvl w:ilvl="1" w:tplc="9E20E1F8" w:tentative="1">
      <w:start w:val="1"/>
      <w:numFmt w:val="bullet"/>
      <w:lvlText w:val=""/>
      <w:lvlJc w:val="left"/>
      <w:pPr>
        <w:tabs>
          <w:tab w:val="num" w:pos="1440"/>
        </w:tabs>
        <w:ind w:left="1440" w:hanging="360"/>
      </w:pPr>
      <w:rPr>
        <w:rFonts w:ascii="Wingdings" w:hAnsi="Wingdings" w:hint="default"/>
      </w:rPr>
    </w:lvl>
    <w:lvl w:ilvl="2" w:tplc="6120602C" w:tentative="1">
      <w:start w:val="1"/>
      <w:numFmt w:val="bullet"/>
      <w:lvlText w:val=""/>
      <w:lvlJc w:val="left"/>
      <w:pPr>
        <w:tabs>
          <w:tab w:val="num" w:pos="2160"/>
        </w:tabs>
        <w:ind w:left="2160" w:hanging="360"/>
      </w:pPr>
      <w:rPr>
        <w:rFonts w:ascii="Wingdings" w:hAnsi="Wingdings" w:hint="default"/>
      </w:rPr>
    </w:lvl>
    <w:lvl w:ilvl="3" w:tplc="F76EF18A" w:tentative="1">
      <w:start w:val="1"/>
      <w:numFmt w:val="bullet"/>
      <w:lvlText w:val=""/>
      <w:lvlJc w:val="left"/>
      <w:pPr>
        <w:tabs>
          <w:tab w:val="num" w:pos="2880"/>
        </w:tabs>
        <w:ind w:left="2880" w:hanging="360"/>
      </w:pPr>
      <w:rPr>
        <w:rFonts w:ascii="Wingdings" w:hAnsi="Wingdings" w:hint="default"/>
      </w:rPr>
    </w:lvl>
    <w:lvl w:ilvl="4" w:tplc="D9D8BAAC" w:tentative="1">
      <w:start w:val="1"/>
      <w:numFmt w:val="bullet"/>
      <w:lvlText w:val=""/>
      <w:lvlJc w:val="left"/>
      <w:pPr>
        <w:tabs>
          <w:tab w:val="num" w:pos="3600"/>
        </w:tabs>
        <w:ind w:left="3600" w:hanging="360"/>
      </w:pPr>
      <w:rPr>
        <w:rFonts w:ascii="Wingdings" w:hAnsi="Wingdings" w:hint="default"/>
      </w:rPr>
    </w:lvl>
    <w:lvl w:ilvl="5" w:tplc="11E022B0" w:tentative="1">
      <w:start w:val="1"/>
      <w:numFmt w:val="bullet"/>
      <w:lvlText w:val=""/>
      <w:lvlJc w:val="left"/>
      <w:pPr>
        <w:tabs>
          <w:tab w:val="num" w:pos="4320"/>
        </w:tabs>
        <w:ind w:left="4320" w:hanging="360"/>
      </w:pPr>
      <w:rPr>
        <w:rFonts w:ascii="Wingdings" w:hAnsi="Wingdings" w:hint="default"/>
      </w:rPr>
    </w:lvl>
    <w:lvl w:ilvl="6" w:tplc="01127316" w:tentative="1">
      <w:start w:val="1"/>
      <w:numFmt w:val="bullet"/>
      <w:lvlText w:val=""/>
      <w:lvlJc w:val="left"/>
      <w:pPr>
        <w:tabs>
          <w:tab w:val="num" w:pos="5040"/>
        </w:tabs>
        <w:ind w:left="5040" w:hanging="360"/>
      </w:pPr>
      <w:rPr>
        <w:rFonts w:ascii="Wingdings" w:hAnsi="Wingdings" w:hint="default"/>
      </w:rPr>
    </w:lvl>
    <w:lvl w:ilvl="7" w:tplc="7C8C73DC" w:tentative="1">
      <w:start w:val="1"/>
      <w:numFmt w:val="bullet"/>
      <w:lvlText w:val=""/>
      <w:lvlJc w:val="left"/>
      <w:pPr>
        <w:tabs>
          <w:tab w:val="num" w:pos="5760"/>
        </w:tabs>
        <w:ind w:left="5760" w:hanging="360"/>
      </w:pPr>
      <w:rPr>
        <w:rFonts w:ascii="Wingdings" w:hAnsi="Wingdings" w:hint="default"/>
      </w:rPr>
    </w:lvl>
    <w:lvl w:ilvl="8" w:tplc="1CBA4D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9E1CE7"/>
    <w:multiLevelType w:val="hybridMultilevel"/>
    <w:tmpl w:val="FB0E15F6"/>
    <w:lvl w:ilvl="0" w:tplc="6E4A71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7FFA7AD2"/>
    <w:multiLevelType w:val="hybridMultilevel"/>
    <w:tmpl w:val="27D47C00"/>
    <w:lvl w:ilvl="0" w:tplc="997A4F52">
      <w:start w:val="1"/>
      <w:numFmt w:val="bullet"/>
      <w:lvlText w:val=""/>
      <w:lvlJc w:val="left"/>
      <w:pPr>
        <w:tabs>
          <w:tab w:val="num" w:pos="720"/>
        </w:tabs>
        <w:ind w:left="720" w:hanging="360"/>
      </w:pPr>
      <w:rPr>
        <w:rFonts w:ascii="Wingdings" w:hAnsi="Wingdings" w:hint="default"/>
      </w:rPr>
    </w:lvl>
    <w:lvl w:ilvl="1" w:tplc="4E6A97D8" w:tentative="1">
      <w:start w:val="1"/>
      <w:numFmt w:val="bullet"/>
      <w:lvlText w:val=""/>
      <w:lvlJc w:val="left"/>
      <w:pPr>
        <w:tabs>
          <w:tab w:val="num" w:pos="1440"/>
        </w:tabs>
        <w:ind w:left="1440" w:hanging="360"/>
      </w:pPr>
      <w:rPr>
        <w:rFonts w:ascii="Wingdings" w:hAnsi="Wingdings" w:hint="default"/>
      </w:rPr>
    </w:lvl>
    <w:lvl w:ilvl="2" w:tplc="D95635B6" w:tentative="1">
      <w:start w:val="1"/>
      <w:numFmt w:val="bullet"/>
      <w:lvlText w:val=""/>
      <w:lvlJc w:val="left"/>
      <w:pPr>
        <w:tabs>
          <w:tab w:val="num" w:pos="2160"/>
        </w:tabs>
        <w:ind w:left="2160" w:hanging="360"/>
      </w:pPr>
      <w:rPr>
        <w:rFonts w:ascii="Wingdings" w:hAnsi="Wingdings" w:hint="default"/>
      </w:rPr>
    </w:lvl>
    <w:lvl w:ilvl="3" w:tplc="EBD6348C" w:tentative="1">
      <w:start w:val="1"/>
      <w:numFmt w:val="bullet"/>
      <w:lvlText w:val=""/>
      <w:lvlJc w:val="left"/>
      <w:pPr>
        <w:tabs>
          <w:tab w:val="num" w:pos="2880"/>
        </w:tabs>
        <w:ind w:left="2880" w:hanging="360"/>
      </w:pPr>
      <w:rPr>
        <w:rFonts w:ascii="Wingdings" w:hAnsi="Wingdings" w:hint="default"/>
      </w:rPr>
    </w:lvl>
    <w:lvl w:ilvl="4" w:tplc="6E08A298" w:tentative="1">
      <w:start w:val="1"/>
      <w:numFmt w:val="bullet"/>
      <w:lvlText w:val=""/>
      <w:lvlJc w:val="left"/>
      <w:pPr>
        <w:tabs>
          <w:tab w:val="num" w:pos="3600"/>
        </w:tabs>
        <w:ind w:left="3600" w:hanging="360"/>
      </w:pPr>
      <w:rPr>
        <w:rFonts w:ascii="Wingdings" w:hAnsi="Wingdings" w:hint="default"/>
      </w:rPr>
    </w:lvl>
    <w:lvl w:ilvl="5" w:tplc="4BEAAEBA" w:tentative="1">
      <w:start w:val="1"/>
      <w:numFmt w:val="bullet"/>
      <w:lvlText w:val=""/>
      <w:lvlJc w:val="left"/>
      <w:pPr>
        <w:tabs>
          <w:tab w:val="num" w:pos="4320"/>
        </w:tabs>
        <w:ind w:left="4320" w:hanging="360"/>
      </w:pPr>
      <w:rPr>
        <w:rFonts w:ascii="Wingdings" w:hAnsi="Wingdings" w:hint="default"/>
      </w:rPr>
    </w:lvl>
    <w:lvl w:ilvl="6" w:tplc="A7585BF0" w:tentative="1">
      <w:start w:val="1"/>
      <w:numFmt w:val="bullet"/>
      <w:lvlText w:val=""/>
      <w:lvlJc w:val="left"/>
      <w:pPr>
        <w:tabs>
          <w:tab w:val="num" w:pos="5040"/>
        </w:tabs>
        <w:ind w:left="5040" w:hanging="360"/>
      </w:pPr>
      <w:rPr>
        <w:rFonts w:ascii="Wingdings" w:hAnsi="Wingdings" w:hint="default"/>
      </w:rPr>
    </w:lvl>
    <w:lvl w:ilvl="7" w:tplc="90A47026" w:tentative="1">
      <w:start w:val="1"/>
      <w:numFmt w:val="bullet"/>
      <w:lvlText w:val=""/>
      <w:lvlJc w:val="left"/>
      <w:pPr>
        <w:tabs>
          <w:tab w:val="num" w:pos="5760"/>
        </w:tabs>
        <w:ind w:left="5760" w:hanging="360"/>
      </w:pPr>
      <w:rPr>
        <w:rFonts w:ascii="Wingdings" w:hAnsi="Wingdings" w:hint="default"/>
      </w:rPr>
    </w:lvl>
    <w:lvl w:ilvl="8" w:tplc="D8D2835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9"/>
  </w:num>
  <w:num w:numId="6">
    <w:abstractNumId w:val="6"/>
  </w:num>
  <w:num w:numId="7">
    <w:abstractNumId w:val="2"/>
  </w:num>
  <w:num w:numId="8">
    <w:abstractNumId w:val="7"/>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E1"/>
    <w:rsid w:val="00002A9D"/>
    <w:rsid w:val="0000346A"/>
    <w:rsid w:val="00010C95"/>
    <w:rsid w:val="000120A2"/>
    <w:rsid w:val="00012BC4"/>
    <w:rsid w:val="00013708"/>
    <w:rsid w:val="00013D54"/>
    <w:rsid w:val="000163BA"/>
    <w:rsid w:val="000209EF"/>
    <w:rsid w:val="000221E8"/>
    <w:rsid w:val="00030414"/>
    <w:rsid w:val="00036BE1"/>
    <w:rsid w:val="00041141"/>
    <w:rsid w:val="00044DD7"/>
    <w:rsid w:val="000460BE"/>
    <w:rsid w:val="00046A72"/>
    <w:rsid w:val="00053251"/>
    <w:rsid w:val="00054611"/>
    <w:rsid w:val="00055021"/>
    <w:rsid w:val="0005656C"/>
    <w:rsid w:val="0005679A"/>
    <w:rsid w:val="0006574E"/>
    <w:rsid w:val="00070A68"/>
    <w:rsid w:val="00074CA1"/>
    <w:rsid w:val="00076FB7"/>
    <w:rsid w:val="00077A0F"/>
    <w:rsid w:val="00080C86"/>
    <w:rsid w:val="000825A0"/>
    <w:rsid w:val="00085C5B"/>
    <w:rsid w:val="000866FC"/>
    <w:rsid w:val="00090EB8"/>
    <w:rsid w:val="00091AC1"/>
    <w:rsid w:val="00091F70"/>
    <w:rsid w:val="00094975"/>
    <w:rsid w:val="00094FE4"/>
    <w:rsid w:val="000A06C6"/>
    <w:rsid w:val="000A2018"/>
    <w:rsid w:val="000A5577"/>
    <w:rsid w:val="000A79F6"/>
    <w:rsid w:val="000B3C38"/>
    <w:rsid w:val="000B62A1"/>
    <w:rsid w:val="000B6E05"/>
    <w:rsid w:val="000C00C5"/>
    <w:rsid w:val="000C1D6B"/>
    <w:rsid w:val="000C1F03"/>
    <w:rsid w:val="000C31C8"/>
    <w:rsid w:val="000C3340"/>
    <w:rsid w:val="000C392B"/>
    <w:rsid w:val="000C3A39"/>
    <w:rsid w:val="000C4283"/>
    <w:rsid w:val="000C646A"/>
    <w:rsid w:val="000C6FD6"/>
    <w:rsid w:val="000D1468"/>
    <w:rsid w:val="000E25EC"/>
    <w:rsid w:val="000E4842"/>
    <w:rsid w:val="000E4984"/>
    <w:rsid w:val="000E4DEA"/>
    <w:rsid w:val="000F0D49"/>
    <w:rsid w:val="000F3B17"/>
    <w:rsid w:val="000F3C5D"/>
    <w:rsid w:val="000F51D5"/>
    <w:rsid w:val="00100F12"/>
    <w:rsid w:val="00102517"/>
    <w:rsid w:val="001047A6"/>
    <w:rsid w:val="00104CAA"/>
    <w:rsid w:val="00113049"/>
    <w:rsid w:val="00117509"/>
    <w:rsid w:val="001201E4"/>
    <w:rsid w:val="0012171E"/>
    <w:rsid w:val="00121C1E"/>
    <w:rsid w:val="00125628"/>
    <w:rsid w:val="0012577D"/>
    <w:rsid w:val="00131E3B"/>
    <w:rsid w:val="00134D3D"/>
    <w:rsid w:val="0013608E"/>
    <w:rsid w:val="00136738"/>
    <w:rsid w:val="00141BF6"/>
    <w:rsid w:val="00142A0B"/>
    <w:rsid w:val="00146D2E"/>
    <w:rsid w:val="0015026E"/>
    <w:rsid w:val="0015318D"/>
    <w:rsid w:val="001552CB"/>
    <w:rsid w:val="00160CD9"/>
    <w:rsid w:val="0016522A"/>
    <w:rsid w:val="0016776A"/>
    <w:rsid w:val="00167985"/>
    <w:rsid w:val="001708E8"/>
    <w:rsid w:val="00170E90"/>
    <w:rsid w:val="00174605"/>
    <w:rsid w:val="0017536C"/>
    <w:rsid w:val="0017540C"/>
    <w:rsid w:val="0018155C"/>
    <w:rsid w:val="0018722A"/>
    <w:rsid w:val="00190B5A"/>
    <w:rsid w:val="00191510"/>
    <w:rsid w:val="001917F3"/>
    <w:rsid w:val="00195D0E"/>
    <w:rsid w:val="00196C8D"/>
    <w:rsid w:val="001A2EAF"/>
    <w:rsid w:val="001A5BB7"/>
    <w:rsid w:val="001A5C68"/>
    <w:rsid w:val="001A648B"/>
    <w:rsid w:val="001B2994"/>
    <w:rsid w:val="001B4C32"/>
    <w:rsid w:val="001C0F18"/>
    <w:rsid w:val="001C272A"/>
    <w:rsid w:val="001D418A"/>
    <w:rsid w:val="001D6796"/>
    <w:rsid w:val="001D6B9F"/>
    <w:rsid w:val="001E0B1F"/>
    <w:rsid w:val="001F3458"/>
    <w:rsid w:val="001F7237"/>
    <w:rsid w:val="001F7D73"/>
    <w:rsid w:val="001F7FE4"/>
    <w:rsid w:val="0020040F"/>
    <w:rsid w:val="00204F8C"/>
    <w:rsid w:val="00205A86"/>
    <w:rsid w:val="002073E0"/>
    <w:rsid w:val="00207E27"/>
    <w:rsid w:val="00210A9A"/>
    <w:rsid w:val="00211CB7"/>
    <w:rsid w:val="00212131"/>
    <w:rsid w:val="002166EA"/>
    <w:rsid w:val="00220DE1"/>
    <w:rsid w:val="002220E1"/>
    <w:rsid w:val="00233ED2"/>
    <w:rsid w:val="00234A0B"/>
    <w:rsid w:val="00240332"/>
    <w:rsid w:val="00247451"/>
    <w:rsid w:val="00247B87"/>
    <w:rsid w:val="00255414"/>
    <w:rsid w:val="00257200"/>
    <w:rsid w:val="00266F1E"/>
    <w:rsid w:val="00273535"/>
    <w:rsid w:val="00274D1A"/>
    <w:rsid w:val="0027543D"/>
    <w:rsid w:val="00275881"/>
    <w:rsid w:val="0027688B"/>
    <w:rsid w:val="00276E46"/>
    <w:rsid w:val="00280F0B"/>
    <w:rsid w:val="00281E14"/>
    <w:rsid w:val="002862B7"/>
    <w:rsid w:val="00293E7A"/>
    <w:rsid w:val="002946E3"/>
    <w:rsid w:val="002A08DD"/>
    <w:rsid w:val="002A1F00"/>
    <w:rsid w:val="002A4129"/>
    <w:rsid w:val="002B1FA9"/>
    <w:rsid w:val="002B3012"/>
    <w:rsid w:val="002B3E50"/>
    <w:rsid w:val="002B417B"/>
    <w:rsid w:val="002B4227"/>
    <w:rsid w:val="002B5270"/>
    <w:rsid w:val="002B68D5"/>
    <w:rsid w:val="002D049F"/>
    <w:rsid w:val="002D3BBC"/>
    <w:rsid w:val="002D709E"/>
    <w:rsid w:val="002D7912"/>
    <w:rsid w:val="002E0227"/>
    <w:rsid w:val="002E1EF3"/>
    <w:rsid w:val="002E25F2"/>
    <w:rsid w:val="002F1232"/>
    <w:rsid w:val="002F16ED"/>
    <w:rsid w:val="002F17F5"/>
    <w:rsid w:val="002F3142"/>
    <w:rsid w:val="002F3917"/>
    <w:rsid w:val="002F47B0"/>
    <w:rsid w:val="002F49BA"/>
    <w:rsid w:val="0030158D"/>
    <w:rsid w:val="00304DBD"/>
    <w:rsid w:val="00305FBC"/>
    <w:rsid w:val="003129C6"/>
    <w:rsid w:val="00315A9E"/>
    <w:rsid w:val="00316E5F"/>
    <w:rsid w:val="00323E04"/>
    <w:rsid w:val="00325306"/>
    <w:rsid w:val="00331B57"/>
    <w:rsid w:val="0033244F"/>
    <w:rsid w:val="003352F1"/>
    <w:rsid w:val="0033625C"/>
    <w:rsid w:val="00337AC5"/>
    <w:rsid w:val="00337BB5"/>
    <w:rsid w:val="003418D4"/>
    <w:rsid w:val="003436B1"/>
    <w:rsid w:val="00344A83"/>
    <w:rsid w:val="00345ED6"/>
    <w:rsid w:val="00346BA8"/>
    <w:rsid w:val="00353844"/>
    <w:rsid w:val="003560A5"/>
    <w:rsid w:val="00360B0D"/>
    <w:rsid w:val="003621EA"/>
    <w:rsid w:val="00363063"/>
    <w:rsid w:val="00363AEA"/>
    <w:rsid w:val="00365888"/>
    <w:rsid w:val="0036754F"/>
    <w:rsid w:val="003678EB"/>
    <w:rsid w:val="00367B89"/>
    <w:rsid w:val="003702B3"/>
    <w:rsid w:val="00372BBA"/>
    <w:rsid w:val="00373D9E"/>
    <w:rsid w:val="00373DE9"/>
    <w:rsid w:val="00376B73"/>
    <w:rsid w:val="00376F26"/>
    <w:rsid w:val="003827A1"/>
    <w:rsid w:val="00382EC9"/>
    <w:rsid w:val="00383A81"/>
    <w:rsid w:val="00386354"/>
    <w:rsid w:val="00386FBC"/>
    <w:rsid w:val="0039162A"/>
    <w:rsid w:val="00395F5D"/>
    <w:rsid w:val="00397D2C"/>
    <w:rsid w:val="003A10F8"/>
    <w:rsid w:val="003A47DA"/>
    <w:rsid w:val="003A5D72"/>
    <w:rsid w:val="003A76CB"/>
    <w:rsid w:val="003B72A3"/>
    <w:rsid w:val="003B75EC"/>
    <w:rsid w:val="003C02C2"/>
    <w:rsid w:val="003C0D8C"/>
    <w:rsid w:val="003C47DC"/>
    <w:rsid w:val="003C5303"/>
    <w:rsid w:val="003E42F0"/>
    <w:rsid w:val="003E4661"/>
    <w:rsid w:val="003E5782"/>
    <w:rsid w:val="003F229D"/>
    <w:rsid w:val="003F34E7"/>
    <w:rsid w:val="003F604B"/>
    <w:rsid w:val="00400728"/>
    <w:rsid w:val="0040124F"/>
    <w:rsid w:val="00402059"/>
    <w:rsid w:val="004053F6"/>
    <w:rsid w:val="00410901"/>
    <w:rsid w:val="00410A15"/>
    <w:rsid w:val="00415EE3"/>
    <w:rsid w:val="0042098C"/>
    <w:rsid w:val="00422B08"/>
    <w:rsid w:val="004244FA"/>
    <w:rsid w:val="00426B96"/>
    <w:rsid w:val="0043162C"/>
    <w:rsid w:val="0043242D"/>
    <w:rsid w:val="00433E30"/>
    <w:rsid w:val="00435E7A"/>
    <w:rsid w:val="00436560"/>
    <w:rsid w:val="0044011E"/>
    <w:rsid w:val="00440962"/>
    <w:rsid w:val="004409C0"/>
    <w:rsid w:val="0044200F"/>
    <w:rsid w:val="00446447"/>
    <w:rsid w:val="00446D95"/>
    <w:rsid w:val="00447BD4"/>
    <w:rsid w:val="004509F7"/>
    <w:rsid w:val="004541B6"/>
    <w:rsid w:val="004548C1"/>
    <w:rsid w:val="00461319"/>
    <w:rsid w:val="004652DE"/>
    <w:rsid w:val="004719FC"/>
    <w:rsid w:val="00471B41"/>
    <w:rsid w:val="004721C2"/>
    <w:rsid w:val="00474C45"/>
    <w:rsid w:val="0047653E"/>
    <w:rsid w:val="00477E4B"/>
    <w:rsid w:val="0048002A"/>
    <w:rsid w:val="004843A3"/>
    <w:rsid w:val="0049016C"/>
    <w:rsid w:val="00491CE5"/>
    <w:rsid w:val="00491E4B"/>
    <w:rsid w:val="00492276"/>
    <w:rsid w:val="004923E9"/>
    <w:rsid w:val="004931C0"/>
    <w:rsid w:val="00493FBD"/>
    <w:rsid w:val="00495A45"/>
    <w:rsid w:val="00496105"/>
    <w:rsid w:val="004A2499"/>
    <w:rsid w:val="004A2E32"/>
    <w:rsid w:val="004A42E5"/>
    <w:rsid w:val="004A61BA"/>
    <w:rsid w:val="004B0DED"/>
    <w:rsid w:val="004B4E82"/>
    <w:rsid w:val="004B58AD"/>
    <w:rsid w:val="004C0E54"/>
    <w:rsid w:val="004C39AC"/>
    <w:rsid w:val="004C5F18"/>
    <w:rsid w:val="004D221B"/>
    <w:rsid w:val="004D7427"/>
    <w:rsid w:val="004D7829"/>
    <w:rsid w:val="004E0745"/>
    <w:rsid w:val="004E410A"/>
    <w:rsid w:val="004E4569"/>
    <w:rsid w:val="004E7399"/>
    <w:rsid w:val="004F20AA"/>
    <w:rsid w:val="004F2AAE"/>
    <w:rsid w:val="004F6E52"/>
    <w:rsid w:val="004F7A94"/>
    <w:rsid w:val="005010DC"/>
    <w:rsid w:val="00503721"/>
    <w:rsid w:val="00505652"/>
    <w:rsid w:val="00514158"/>
    <w:rsid w:val="00516E3F"/>
    <w:rsid w:val="00520ABD"/>
    <w:rsid w:val="0052125E"/>
    <w:rsid w:val="00526269"/>
    <w:rsid w:val="005344CB"/>
    <w:rsid w:val="005410B4"/>
    <w:rsid w:val="005428DD"/>
    <w:rsid w:val="00550715"/>
    <w:rsid w:val="005522F9"/>
    <w:rsid w:val="005553A0"/>
    <w:rsid w:val="00556699"/>
    <w:rsid w:val="005576DE"/>
    <w:rsid w:val="0056087B"/>
    <w:rsid w:val="0056259C"/>
    <w:rsid w:val="00564613"/>
    <w:rsid w:val="00565C9C"/>
    <w:rsid w:val="00567C17"/>
    <w:rsid w:val="005713EE"/>
    <w:rsid w:val="00580202"/>
    <w:rsid w:val="00581F4C"/>
    <w:rsid w:val="00583770"/>
    <w:rsid w:val="00594826"/>
    <w:rsid w:val="005968A2"/>
    <w:rsid w:val="005969F0"/>
    <w:rsid w:val="005972BF"/>
    <w:rsid w:val="005A19A0"/>
    <w:rsid w:val="005A2863"/>
    <w:rsid w:val="005A4127"/>
    <w:rsid w:val="005A455D"/>
    <w:rsid w:val="005A6CE7"/>
    <w:rsid w:val="005C3445"/>
    <w:rsid w:val="005C6454"/>
    <w:rsid w:val="005C67E0"/>
    <w:rsid w:val="005D5AC6"/>
    <w:rsid w:val="005D7D3B"/>
    <w:rsid w:val="005E35EC"/>
    <w:rsid w:val="005E4F65"/>
    <w:rsid w:val="005E53F3"/>
    <w:rsid w:val="005E7E4B"/>
    <w:rsid w:val="005F30C6"/>
    <w:rsid w:val="005F42E7"/>
    <w:rsid w:val="006008F3"/>
    <w:rsid w:val="00602E91"/>
    <w:rsid w:val="00605D9F"/>
    <w:rsid w:val="0060791E"/>
    <w:rsid w:val="00611625"/>
    <w:rsid w:val="006150F7"/>
    <w:rsid w:val="00616370"/>
    <w:rsid w:val="006165CE"/>
    <w:rsid w:val="00617648"/>
    <w:rsid w:val="006206B2"/>
    <w:rsid w:val="00623B28"/>
    <w:rsid w:val="006259B2"/>
    <w:rsid w:val="006261AD"/>
    <w:rsid w:val="00631BF1"/>
    <w:rsid w:val="00635F8E"/>
    <w:rsid w:val="00636F8C"/>
    <w:rsid w:val="006432BA"/>
    <w:rsid w:val="0064477E"/>
    <w:rsid w:val="0064497F"/>
    <w:rsid w:val="006454C0"/>
    <w:rsid w:val="0064644C"/>
    <w:rsid w:val="006474DE"/>
    <w:rsid w:val="00647EA5"/>
    <w:rsid w:val="0065221E"/>
    <w:rsid w:val="00656BC6"/>
    <w:rsid w:val="00657E2E"/>
    <w:rsid w:val="006603A1"/>
    <w:rsid w:val="00662439"/>
    <w:rsid w:val="00663675"/>
    <w:rsid w:val="006712E0"/>
    <w:rsid w:val="006716DF"/>
    <w:rsid w:val="00674B63"/>
    <w:rsid w:val="006928DD"/>
    <w:rsid w:val="006949FD"/>
    <w:rsid w:val="006953CA"/>
    <w:rsid w:val="0069657E"/>
    <w:rsid w:val="006A141C"/>
    <w:rsid w:val="006A1F25"/>
    <w:rsid w:val="006A376B"/>
    <w:rsid w:val="006A77B0"/>
    <w:rsid w:val="006B157B"/>
    <w:rsid w:val="006B5458"/>
    <w:rsid w:val="006B7551"/>
    <w:rsid w:val="006B78E1"/>
    <w:rsid w:val="006C26B2"/>
    <w:rsid w:val="006C2FE4"/>
    <w:rsid w:val="006C4069"/>
    <w:rsid w:val="006C5D21"/>
    <w:rsid w:val="006C68ED"/>
    <w:rsid w:val="006C6E0C"/>
    <w:rsid w:val="006D1234"/>
    <w:rsid w:val="006D7F34"/>
    <w:rsid w:val="006E28F8"/>
    <w:rsid w:val="006E2FAE"/>
    <w:rsid w:val="006E4ADB"/>
    <w:rsid w:val="006E4D26"/>
    <w:rsid w:val="006F2EBB"/>
    <w:rsid w:val="006F7A42"/>
    <w:rsid w:val="00700730"/>
    <w:rsid w:val="00701B60"/>
    <w:rsid w:val="00705711"/>
    <w:rsid w:val="00705A20"/>
    <w:rsid w:val="00705D14"/>
    <w:rsid w:val="00707601"/>
    <w:rsid w:val="0071042D"/>
    <w:rsid w:val="00711743"/>
    <w:rsid w:val="00712AC6"/>
    <w:rsid w:val="0071381F"/>
    <w:rsid w:val="007151C0"/>
    <w:rsid w:val="00715B48"/>
    <w:rsid w:val="007172F0"/>
    <w:rsid w:val="0072304F"/>
    <w:rsid w:val="00724535"/>
    <w:rsid w:val="00724576"/>
    <w:rsid w:val="00725D1B"/>
    <w:rsid w:val="00726522"/>
    <w:rsid w:val="00734595"/>
    <w:rsid w:val="007428F6"/>
    <w:rsid w:val="007459EC"/>
    <w:rsid w:val="007467EA"/>
    <w:rsid w:val="00752471"/>
    <w:rsid w:val="00753617"/>
    <w:rsid w:val="00753A58"/>
    <w:rsid w:val="0075640B"/>
    <w:rsid w:val="007564D3"/>
    <w:rsid w:val="007704F9"/>
    <w:rsid w:val="00776258"/>
    <w:rsid w:val="00777962"/>
    <w:rsid w:val="0078014D"/>
    <w:rsid w:val="00780E5C"/>
    <w:rsid w:val="0078116A"/>
    <w:rsid w:val="007823EE"/>
    <w:rsid w:val="00782E97"/>
    <w:rsid w:val="007862FD"/>
    <w:rsid w:val="007866BD"/>
    <w:rsid w:val="00786846"/>
    <w:rsid w:val="00790B59"/>
    <w:rsid w:val="0079563C"/>
    <w:rsid w:val="00795F70"/>
    <w:rsid w:val="007A197B"/>
    <w:rsid w:val="007A338E"/>
    <w:rsid w:val="007A5B5F"/>
    <w:rsid w:val="007A7DA6"/>
    <w:rsid w:val="007B2647"/>
    <w:rsid w:val="007B50D8"/>
    <w:rsid w:val="007B6B05"/>
    <w:rsid w:val="007B7622"/>
    <w:rsid w:val="007B7F69"/>
    <w:rsid w:val="007C05A8"/>
    <w:rsid w:val="007C65CB"/>
    <w:rsid w:val="007D09CC"/>
    <w:rsid w:val="007D0FB6"/>
    <w:rsid w:val="007D2485"/>
    <w:rsid w:val="007D395D"/>
    <w:rsid w:val="007D6DC2"/>
    <w:rsid w:val="007E14BB"/>
    <w:rsid w:val="007F100D"/>
    <w:rsid w:val="007F430A"/>
    <w:rsid w:val="007F4499"/>
    <w:rsid w:val="007F57B0"/>
    <w:rsid w:val="008005F1"/>
    <w:rsid w:val="00820943"/>
    <w:rsid w:val="00820D12"/>
    <w:rsid w:val="0082293E"/>
    <w:rsid w:val="00822EDD"/>
    <w:rsid w:val="0082475C"/>
    <w:rsid w:val="00830E50"/>
    <w:rsid w:val="0083275B"/>
    <w:rsid w:val="00833D64"/>
    <w:rsid w:val="0083405F"/>
    <w:rsid w:val="00835650"/>
    <w:rsid w:val="008427AC"/>
    <w:rsid w:val="008443C1"/>
    <w:rsid w:val="00845A51"/>
    <w:rsid w:val="008463DA"/>
    <w:rsid w:val="00846F94"/>
    <w:rsid w:val="00847362"/>
    <w:rsid w:val="00847843"/>
    <w:rsid w:val="00852A8F"/>
    <w:rsid w:val="00852C34"/>
    <w:rsid w:val="0085322F"/>
    <w:rsid w:val="008539F9"/>
    <w:rsid w:val="00857126"/>
    <w:rsid w:val="008633BE"/>
    <w:rsid w:val="00864CF1"/>
    <w:rsid w:val="00865C18"/>
    <w:rsid w:val="00866F71"/>
    <w:rsid w:val="00870055"/>
    <w:rsid w:val="00873229"/>
    <w:rsid w:val="00874E22"/>
    <w:rsid w:val="00877196"/>
    <w:rsid w:val="008807C6"/>
    <w:rsid w:val="00880AEE"/>
    <w:rsid w:val="0088121F"/>
    <w:rsid w:val="00882748"/>
    <w:rsid w:val="00887445"/>
    <w:rsid w:val="0088784B"/>
    <w:rsid w:val="00891E58"/>
    <w:rsid w:val="008947C1"/>
    <w:rsid w:val="00894D47"/>
    <w:rsid w:val="00896BDF"/>
    <w:rsid w:val="00896D96"/>
    <w:rsid w:val="008A1AEC"/>
    <w:rsid w:val="008A2BF8"/>
    <w:rsid w:val="008A4922"/>
    <w:rsid w:val="008A68CF"/>
    <w:rsid w:val="008B1ACF"/>
    <w:rsid w:val="008B3CB3"/>
    <w:rsid w:val="008B3F7B"/>
    <w:rsid w:val="008B7088"/>
    <w:rsid w:val="008B7F3D"/>
    <w:rsid w:val="008C2AB8"/>
    <w:rsid w:val="008C3BA4"/>
    <w:rsid w:val="008C4DAE"/>
    <w:rsid w:val="008C5713"/>
    <w:rsid w:val="008D181C"/>
    <w:rsid w:val="008D4393"/>
    <w:rsid w:val="008E1F95"/>
    <w:rsid w:val="008E3543"/>
    <w:rsid w:val="008E3B3C"/>
    <w:rsid w:val="008E3CE0"/>
    <w:rsid w:val="008E3F48"/>
    <w:rsid w:val="008E626B"/>
    <w:rsid w:val="008E6621"/>
    <w:rsid w:val="008E7BC0"/>
    <w:rsid w:val="008F02D2"/>
    <w:rsid w:val="008F032F"/>
    <w:rsid w:val="008F3FB8"/>
    <w:rsid w:val="008F4D26"/>
    <w:rsid w:val="00903285"/>
    <w:rsid w:val="009033ED"/>
    <w:rsid w:val="009038DB"/>
    <w:rsid w:val="009044D3"/>
    <w:rsid w:val="00913A87"/>
    <w:rsid w:val="00917F59"/>
    <w:rsid w:val="0092426B"/>
    <w:rsid w:val="00930094"/>
    <w:rsid w:val="00931B9B"/>
    <w:rsid w:val="009370E0"/>
    <w:rsid w:val="00937446"/>
    <w:rsid w:val="009410DF"/>
    <w:rsid w:val="00941EA1"/>
    <w:rsid w:val="00945A13"/>
    <w:rsid w:val="00951153"/>
    <w:rsid w:val="00953EDF"/>
    <w:rsid w:val="009559D7"/>
    <w:rsid w:val="00955D24"/>
    <w:rsid w:val="00960A30"/>
    <w:rsid w:val="00961CB0"/>
    <w:rsid w:val="00963F50"/>
    <w:rsid w:val="00964103"/>
    <w:rsid w:val="0096495D"/>
    <w:rsid w:val="00974A41"/>
    <w:rsid w:val="00974ED7"/>
    <w:rsid w:val="009764F5"/>
    <w:rsid w:val="00977EE4"/>
    <w:rsid w:val="0098069D"/>
    <w:rsid w:val="009853E4"/>
    <w:rsid w:val="0098617E"/>
    <w:rsid w:val="0098746D"/>
    <w:rsid w:val="00991583"/>
    <w:rsid w:val="00991826"/>
    <w:rsid w:val="00993B0B"/>
    <w:rsid w:val="00997014"/>
    <w:rsid w:val="009A13C6"/>
    <w:rsid w:val="009A7ED7"/>
    <w:rsid w:val="009B0324"/>
    <w:rsid w:val="009B2A75"/>
    <w:rsid w:val="009B309D"/>
    <w:rsid w:val="009B42DE"/>
    <w:rsid w:val="009B45C1"/>
    <w:rsid w:val="009B6236"/>
    <w:rsid w:val="009B6523"/>
    <w:rsid w:val="009B6D12"/>
    <w:rsid w:val="009B7737"/>
    <w:rsid w:val="009C0B4B"/>
    <w:rsid w:val="009C6591"/>
    <w:rsid w:val="009C773B"/>
    <w:rsid w:val="009D0F10"/>
    <w:rsid w:val="009D79FC"/>
    <w:rsid w:val="009E4C21"/>
    <w:rsid w:val="009E5128"/>
    <w:rsid w:val="009E51FF"/>
    <w:rsid w:val="009F28E8"/>
    <w:rsid w:val="009F2C45"/>
    <w:rsid w:val="009F3B46"/>
    <w:rsid w:val="009F6E22"/>
    <w:rsid w:val="009F716A"/>
    <w:rsid w:val="00A00859"/>
    <w:rsid w:val="00A00BDC"/>
    <w:rsid w:val="00A0185A"/>
    <w:rsid w:val="00A0581C"/>
    <w:rsid w:val="00A12A59"/>
    <w:rsid w:val="00A133A2"/>
    <w:rsid w:val="00A164F9"/>
    <w:rsid w:val="00A23619"/>
    <w:rsid w:val="00A23D08"/>
    <w:rsid w:val="00A26B9B"/>
    <w:rsid w:val="00A27744"/>
    <w:rsid w:val="00A27A56"/>
    <w:rsid w:val="00A27C5C"/>
    <w:rsid w:val="00A30093"/>
    <w:rsid w:val="00A30198"/>
    <w:rsid w:val="00A31B31"/>
    <w:rsid w:val="00A329E6"/>
    <w:rsid w:val="00A35A9C"/>
    <w:rsid w:val="00A36899"/>
    <w:rsid w:val="00A37B8F"/>
    <w:rsid w:val="00A417F1"/>
    <w:rsid w:val="00A41FEC"/>
    <w:rsid w:val="00A42196"/>
    <w:rsid w:val="00A42937"/>
    <w:rsid w:val="00A43A19"/>
    <w:rsid w:val="00A43BC9"/>
    <w:rsid w:val="00A46D39"/>
    <w:rsid w:val="00A552C7"/>
    <w:rsid w:val="00A60554"/>
    <w:rsid w:val="00A6553A"/>
    <w:rsid w:val="00A71ED3"/>
    <w:rsid w:val="00A73B7B"/>
    <w:rsid w:val="00A74BBD"/>
    <w:rsid w:val="00A813D3"/>
    <w:rsid w:val="00A819AC"/>
    <w:rsid w:val="00A81CBB"/>
    <w:rsid w:val="00A847E9"/>
    <w:rsid w:val="00A8548E"/>
    <w:rsid w:val="00A86CE4"/>
    <w:rsid w:val="00A872D7"/>
    <w:rsid w:val="00A90BAB"/>
    <w:rsid w:val="00A9571A"/>
    <w:rsid w:val="00A96D7D"/>
    <w:rsid w:val="00AA1FA9"/>
    <w:rsid w:val="00AA2FB0"/>
    <w:rsid w:val="00AA58CC"/>
    <w:rsid w:val="00AA5D8A"/>
    <w:rsid w:val="00AB3D57"/>
    <w:rsid w:val="00AB45FF"/>
    <w:rsid w:val="00AB55D7"/>
    <w:rsid w:val="00AB5C53"/>
    <w:rsid w:val="00AB6A32"/>
    <w:rsid w:val="00AC0D05"/>
    <w:rsid w:val="00AC3BE6"/>
    <w:rsid w:val="00AC5F02"/>
    <w:rsid w:val="00AC6B5B"/>
    <w:rsid w:val="00AC7E13"/>
    <w:rsid w:val="00AD012C"/>
    <w:rsid w:val="00AD126C"/>
    <w:rsid w:val="00AD47FA"/>
    <w:rsid w:val="00AD7A24"/>
    <w:rsid w:val="00AE0EFD"/>
    <w:rsid w:val="00AE5F46"/>
    <w:rsid w:val="00AE60C7"/>
    <w:rsid w:val="00AE66CD"/>
    <w:rsid w:val="00AF2B7E"/>
    <w:rsid w:val="00B00053"/>
    <w:rsid w:val="00B0408F"/>
    <w:rsid w:val="00B06C59"/>
    <w:rsid w:val="00B07FB9"/>
    <w:rsid w:val="00B122EE"/>
    <w:rsid w:val="00B1319A"/>
    <w:rsid w:val="00B16E54"/>
    <w:rsid w:val="00B20D49"/>
    <w:rsid w:val="00B2146B"/>
    <w:rsid w:val="00B235D1"/>
    <w:rsid w:val="00B25D80"/>
    <w:rsid w:val="00B267E0"/>
    <w:rsid w:val="00B27114"/>
    <w:rsid w:val="00B27AC5"/>
    <w:rsid w:val="00B32BA3"/>
    <w:rsid w:val="00B343D6"/>
    <w:rsid w:val="00B42DD8"/>
    <w:rsid w:val="00B45E67"/>
    <w:rsid w:val="00B4629A"/>
    <w:rsid w:val="00B4721A"/>
    <w:rsid w:val="00B47A1C"/>
    <w:rsid w:val="00B51304"/>
    <w:rsid w:val="00B51D6C"/>
    <w:rsid w:val="00B51F59"/>
    <w:rsid w:val="00B533AA"/>
    <w:rsid w:val="00B53934"/>
    <w:rsid w:val="00B561E6"/>
    <w:rsid w:val="00B568C6"/>
    <w:rsid w:val="00B570B5"/>
    <w:rsid w:val="00B605C8"/>
    <w:rsid w:val="00B608AA"/>
    <w:rsid w:val="00B64025"/>
    <w:rsid w:val="00B64AD1"/>
    <w:rsid w:val="00B71F9F"/>
    <w:rsid w:val="00B72A6B"/>
    <w:rsid w:val="00B7513F"/>
    <w:rsid w:val="00B83BD0"/>
    <w:rsid w:val="00B86D25"/>
    <w:rsid w:val="00B9052A"/>
    <w:rsid w:val="00B91640"/>
    <w:rsid w:val="00B91F73"/>
    <w:rsid w:val="00B96D9A"/>
    <w:rsid w:val="00BA00EC"/>
    <w:rsid w:val="00BA2BC2"/>
    <w:rsid w:val="00BA4D04"/>
    <w:rsid w:val="00BA58A0"/>
    <w:rsid w:val="00BA5BB5"/>
    <w:rsid w:val="00BB06BB"/>
    <w:rsid w:val="00BB0F3D"/>
    <w:rsid w:val="00BB199E"/>
    <w:rsid w:val="00BB49BD"/>
    <w:rsid w:val="00BB7690"/>
    <w:rsid w:val="00BB776E"/>
    <w:rsid w:val="00BC1DF4"/>
    <w:rsid w:val="00BC7FBA"/>
    <w:rsid w:val="00BD12FE"/>
    <w:rsid w:val="00BD4589"/>
    <w:rsid w:val="00BD4A57"/>
    <w:rsid w:val="00BE01E3"/>
    <w:rsid w:val="00BE3025"/>
    <w:rsid w:val="00BE42F3"/>
    <w:rsid w:val="00BE54D7"/>
    <w:rsid w:val="00BF15C2"/>
    <w:rsid w:val="00BF31C0"/>
    <w:rsid w:val="00BF503A"/>
    <w:rsid w:val="00BF6E81"/>
    <w:rsid w:val="00BF7394"/>
    <w:rsid w:val="00C04115"/>
    <w:rsid w:val="00C041C6"/>
    <w:rsid w:val="00C05396"/>
    <w:rsid w:val="00C06793"/>
    <w:rsid w:val="00C068F1"/>
    <w:rsid w:val="00C10E52"/>
    <w:rsid w:val="00C1162F"/>
    <w:rsid w:val="00C11D76"/>
    <w:rsid w:val="00C121E3"/>
    <w:rsid w:val="00C13C7D"/>
    <w:rsid w:val="00C14CB7"/>
    <w:rsid w:val="00C17BA1"/>
    <w:rsid w:val="00C201A0"/>
    <w:rsid w:val="00C204F1"/>
    <w:rsid w:val="00C224EF"/>
    <w:rsid w:val="00C2281C"/>
    <w:rsid w:val="00C238F1"/>
    <w:rsid w:val="00C3198D"/>
    <w:rsid w:val="00C3748B"/>
    <w:rsid w:val="00C374D0"/>
    <w:rsid w:val="00C3788D"/>
    <w:rsid w:val="00C50777"/>
    <w:rsid w:val="00C54100"/>
    <w:rsid w:val="00C55213"/>
    <w:rsid w:val="00C63549"/>
    <w:rsid w:val="00C6551D"/>
    <w:rsid w:val="00C65CB3"/>
    <w:rsid w:val="00C66CE1"/>
    <w:rsid w:val="00C759E7"/>
    <w:rsid w:val="00C7725D"/>
    <w:rsid w:val="00C8226D"/>
    <w:rsid w:val="00C82DBF"/>
    <w:rsid w:val="00C83288"/>
    <w:rsid w:val="00C848B2"/>
    <w:rsid w:val="00C8673D"/>
    <w:rsid w:val="00C914CE"/>
    <w:rsid w:val="00C95718"/>
    <w:rsid w:val="00CA055D"/>
    <w:rsid w:val="00CA18E2"/>
    <w:rsid w:val="00CA2ACA"/>
    <w:rsid w:val="00CA42FE"/>
    <w:rsid w:val="00CA6314"/>
    <w:rsid w:val="00CB08B0"/>
    <w:rsid w:val="00CB1050"/>
    <w:rsid w:val="00CB72DA"/>
    <w:rsid w:val="00CB77AC"/>
    <w:rsid w:val="00CC3E72"/>
    <w:rsid w:val="00CC4FE3"/>
    <w:rsid w:val="00CD111C"/>
    <w:rsid w:val="00CD1939"/>
    <w:rsid w:val="00CD7CED"/>
    <w:rsid w:val="00CF2C02"/>
    <w:rsid w:val="00CF60B9"/>
    <w:rsid w:val="00CF7995"/>
    <w:rsid w:val="00D00EA9"/>
    <w:rsid w:val="00D03953"/>
    <w:rsid w:val="00D0531B"/>
    <w:rsid w:val="00D07A99"/>
    <w:rsid w:val="00D14AD9"/>
    <w:rsid w:val="00D1663F"/>
    <w:rsid w:val="00D170DD"/>
    <w:rsid w:val="00D263E7"/>
    <w:rsid w:val="00D32AF1"/>
    <w:rsid w:val="00D351FF"/>
    <w:rsid w:val="00D3573F"/>
    <w:rsid w:val="00D40E35"/>
    <w:rsid w:val="00D45B10"/>
    <w:rsid w:val="00D4729E"/>
    <w:rsid w:val="00D47DF1"/>
    <w:rsid w:val="00D551BA"/>
    <w:rsid w:val="00D5595A"/>
    <w:rsid w:val="00D566DC"/>
    <w:rsid w:val="00D56CA1"/>
    <w:rsid w:val="00D614F0"/>
    <w:rsid w:val="00D619F1"/>
    <w:rsid w:val="00D667BC"/>
    <w:rsid w:val="00D6769E"/>
    <w:rsid w:val="00D7027A"/>
    <w:rsid w:val="00D73DE2"/>
    <w:rsid w:val="00D76F58"/>
    <w:rsid w:val="00D77954"/>
    <w:rsid w:val="00D83DF3"/>
    <w:rsid w:val="00D90C16"/>
    <w:rsid w:val="00D9144B"/>
    <w:rsid w:val="00D95B29"/>
    <w:rsid w:val="00D9760D"/>
    <w:rsid w:val="00DA1875"/>
    <w:rsid w:val="00DA2E37"/>
    <w:rsid w:val="00DA4B14"/>
    <w:rsid w:val="00DA7A4F"/>
    <w:rsid w:val="00DB0637"/>
    <w:rsid w:val="00DB5815"/>
    <w:rsid w:val="00DC19F6"/>
    <w:rsid w:val="00DC257F"/>
    <w:rsid w:val="00DC5C1B"/>
    <w:rsid w:val="00DC5C94"/>
    <w:rsid w:val="00DD128C"/>
    <w:rsid w:val="00DD2AED"/>
    <w:rsid w:val="00DD7138"/>
    <w:rsid w:val="00DE057F"/>
    <w:rsid w:val="00DE0876"/>
    <w:rsid w:val="00DE0B5F"/>
    <w:rsid w:val="00DE16EA"/>
    <w:rsid w:val="00DE268A"/>
    <w:rsid w:val="00DE2DA4"/>
    <w:rsid w:val="00DE46E8"/>
    <w:rsid w:val="00DE4BDF"/>
    <w:rsid w:val="00DE54BF"/>
    <w:rsid w:val="00DE5856"/>
    <w:rsid w:val="00DE5C46"/>
    <w:rsid w:val="00DE7207"/>
    <w:rsid w:val="00E00059"/>
    <w:rsid w:val="00E00202"/>
    <w:rsid w:val="00E02DFD"/>
    <w:rsid w:val="00E15D8B"/>
    <w:rsid w:val="00E16D37"/>
    <w:rsid w:val="00E17CFE"/>
    <w:rsid w:val="00E20347"/>
    <w:rsid w:val="00E26AC2"/>
    <w:rsid w:val="00E26DCB"/>
    <w:rsid w:val="00E331B0"/>
    <w:rsid w:val="00E34F2B"/>
    <w:rsid w:val="00E36C09"/>
    <w:rsid w:val="00E36DBB"/>
    <w:rsid w:val="00E44AE0"/>
    <w:rsid w:val="00E45FD9"/>
    <w:rsid w:val="00E46DC9"/>
    <w:rsid w:val="00E47D5A"/>
    <w:rsid w:val="00E5250E"/>
    <w:rsid w:val="00E525D9"/>
    <w:rsid w:val="00E54709"/>
    <w:rsid w:val="00E565EE"/>
    <w:rsid w:val="00E5672A"/>
    <w:rsid w:val="00E56935"/>
    <w:rsid w:val="00E610A3"/>
    <w:rsid w:val="00E61DD3"/>
    <w:rsid w:val="00E65DE5"/>
    <w:rsid w:val="00E70D2C"/>
    <w:rsid w:val="00E72EB8"/>
    <w:rsid w:val="00E73D36"/>
    <w:rsid w:val="00E761DE"/>
    <w:rsid w:val="00E76E64"/>
    <w:rsid w:val="00E80911"/>
    <w:rsid w:val="00E80BC2"/>
    <w:rsid w:val="00E82D9E"/>
    <w:rsid w:val="00E8681C"/>
    <w:rsid w:val="00E93436"/>
    <w:rsid w:val="00E94721"/>
    <w:rsid w:val="00E962E4"/>
    <w:rsid w:val="00E97BF9"/>
    <w:rsid w:val="00EA1125"/>
    <w:rsid w:val="00EA32A0"/>
    <w:rsid w:val="00EA629D"/>
    <w:rsid w:val="00EA650C"/>
    <w:rsid w:val="00EA77D0"/>
    <w:rsid w:val="00EB302B"/>
    <w:rsid w:val="00EC0AE3"/>
    <w:rsid w:val="00EC0DFF"/>
    <w:rsid w:val="00EC1F62"/>
    <w:rsid w:val="00EC23F9"/>
    <w:rsid w:val="00EC241E"/>
    <w:rsid w:val="00EC37D0"/>
    <w:rsid w:val="00EC5632"/>
    <w:rsid w:val="00EC59E0"/>
    <w:rsid w:val="00EC5EEB"/>
    <w:rsid w:val="00ED6F01"/>
    <w:rsid w:val="00ED77CE"/>
    <w:rsid w:val="00EE2AC1"/>
    <w:rsid w:val="00EE5B88"/>
    <w:rsid w:val="00EE64B7"/>
    <w:rsid w:val="00EE651E"/>
    <w:rsid w:val="00EE65BD"/>
    <w:rsid w:val="00EE6AEB"/>
    <w:rsid w:val="00EF3EA7"/>
    <w:rsid w:val="00EF4927"/>
    <w:rsid w:val="00EF68DF"/>
    <w:rsid w:val="00F01AC2"/>
    <w:rsid w:val="00F103BF"/>
    <w:rsid w:val="00F11898"/>
    <w:rsid w:val="00F13EAD"/>
    <w:rsid w:val="00F1431A"/>
    <w:rsid w:val="00F14FF9"/>
    <w:rsid w:val="00F2488F"/>
    <w:rsid w:val="00F24D2E"/>
    <w:rsid w:val="00F2524E"/>
    <w:rsid w:val="00F255E4"/>
    <w:rsid w:val="00F27B3F"/>
    <w:rsid w:val="00F27BFB"/>
    <w:rsid w:val="00F27D5F"/>
    <w:rsid w:val="00F31D47"/>
    <w:rsid w:val="00F350F9"/>
    <w:rsid w:val="00F35F57"/>
    <w:rsid w:val="00F366E4"/>
    <w:rsid w:val="00F4160E"/>
    <w:rsid w:val="00F43254"/>
    <w:rsid w:val="00F4459F"/>
    <w:rsid w:val="00F44F7E"/>
    <w:rsid w:val="00F5115E"/>
    <w:rsid w:val="00F51E08"/>
    <w:rsid w:val="00F55567"/>
    <w:rsid w:val="00F61F67"/>
    <w:rsid w:val="00F66ABF"/>
    <w:rsid w:val="00F67F92"/>
    <w:rsid w:val="00F71AA1"/>
    <w:rsid w:val="00F71CB4"/>
    <w:rsid w:val="00F80A54"/>
    <w:rsid w:val="00F80F9B"/>
    <w:rsid w:val="00F83ABE"/>
    <w:rsid w:val="00F842F8"/>
    <w:rsid w:val="00F84C3C"/>
    <w:rsid w:val="00F85F25"/>
    <w:rsid w:val="00F866D9"/>
    <w:rsid w:val="00F86B5A"/>
    <w:rsid w:val="00F95071"/>
    <w:rsid w:val="00F9608B"/>
    <w:rsid w:val="00FA2190"/>
    <w:rsid w:val="00FA5141"/>
    <w:rsid w:val="00FA652A"/>
    <w:rsid w:val="00FB0269"/>
    <w:rsid w:val="00FB4503"/>
    <w:rsid w:val="00FB4F73"/>
    <w:rsid w:val="00FC1526"/>
    <w:rsid w:val="00FC249C"/>
    <w:rsid w:val="00FC5A9E"/>
    <w:rsid w:val="00FC63B7"/>
    <w:rsid w:val="00FD0FC5"/>
    <w:rsid w:val="00FD5043"/>
    <w:rsid w:val="00FD78BD"/>
    <w:rsid w:val="00FD7EC2"/>
    <w:rsid w:val="00FE074E"/>
    <w:rsid w:val="00FE1EC5"/>
    <w:rsid w:val="00FE2227"/>
    <w:rsid w:val="00FE3854"/>
    <w:rsid w:val="00FF55CD"/>
    <w:rsid w:val="00FF5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CF96A7-7486-495F-BA05-BB9F342F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AC6"/>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0E1"/>
    <w:pPr>
      <w:widowControl w:val="0"/>
      <w:ind w:leftChars="200" w:left="480"/>
    </w:pPr>
    <w:rPr>
      <w:rFonts w:asciiTheme="minorHAnsi" w:hAnsiTheme="minorHAnsi" w:cstheme="minorBidi"/>
      <w:kern w:val="2"/>
      <w:sz w:val="24"/>
      <w:szCs w:val="22"/>
      <w:lang w:eastAsia="zh-TW"/>
    </w:rPr>
  </w:style>
  <w:style w:type="paragraph" w:styleId="a4">
    <w:name w:val="header"/>
    <w:basedOn w:val="a"/>
    <w:link w:val="a5"/>
    <w:unhideWhenUsed/>
    <w:rsid w:val="00F350F9"/>
    <w:pPr>
      <w:tabs>
        <w:tab w:val="center" w:pos="4153"/>
        <w:tab w:val="right" w:pos="8306"/>
      </w:tabs>
      <w:snapToGrid w:val="0"/>
    </w:pPr>
  </w:style>
  <w:style w:type="character" w:customStyle="1" w:styleId="a5">
    <w:name w:val="頁首 字元"/>
    <w:basedOn w:val="a0"/>
    <w:link w:val="a4"/>
    <w:rsid w:val="00F350F9"/>
    <w:rPr>
      <w:rFonts w:ascii="Times New Roman" w:hAnsi="Times New Roman" w:cs="Times New Roman"/>
      <w:kern w:val="0"/>
      <w:sz w:val="20"/>
      <w:szCs w:val="20"/>
      <w:lang w:eastAsia="en-US"/>
    </w:rPr>
  </w:style>
  <w:style w:type="paragraph" w:styleId="a6">
    <w:name w:val="footer"/>
    <w:aliases w:val="Footer Text"/>
    <w:basedOn w:val="a"/>
    <w:link w:val="a7"/>
    <w:uiPriority w:val="99"/>
    <w:unhideWhenUsed/>
    <w:rsid w:val="00F350F9"/>
    <w:pPr>
      <w:tabs>
        <w:tab w:val="center" w:pos="4153"/>
        <w:tab w:val="right" w:pos="8306"/>
      </w:tabs>
      <w:snapToGrid w:val="0"/>
    </w:pPr>
  </w:style>
  <w:style w:type="character" w:customStyle="1" w:styleId="a7">
    <w:name w:val="頁尾 字元"/>
    <w:aliases w:val="Footer Text 字元"/>
    <w:basedOn w:val="a0"/>
    <w:link w:val="a6"/>
    <w:uiPriority w:val="99"/>
    <w:rsid w:val="00F350F9"/>
    <w:rPr>
      <w:rFonts w:ascii="Times New Roman" w:hAnsi="Times New Roman" w:cs="Times New Roman"/>
      <w:kern w:val="0"/>
      <w:sz w:val="20"/>
      <w:szCs w:val="20"/>
      <w:lang w:eastAsia="en-US"/>
    </w:rPr>
  </w:style>
  <w:style w:type="paragraph" w:styleId="a8">
    <w:name w:val="Balloon Text"/>
    <w:basedOn w:val="a"/>
    <w:link w:val="a9"/>
    <w:uiPriority w:val="99"/>
    <w:semiHidden/>
    <w:unhideWhenUsed/>
    <w:rsid w:val="00AB6A3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6A32"/>
    <w:rPr>
      <w:rFonts w:asciiTheme="majorHAnsi" w:eastAsiaTheme="majorEastAsia" w:hAnsiTheme="majorHAnsi" w:cstheme="majorBidi"/>
      <w:kern w:val="0"/>
      <w:sz w:val="18"/>
      <w:szCs w:val="18"/>
      <w:lang w:eastAsia="en-US"/>
    </w:rPr>
  </w:style>
  <w:style w:type="paragraph" w:styleId="aa">
    <w:name w:val="footnote text"/>
    <w:basedOn w:val="a"/>
    <w:link w:val="ab"/>
    <w:uiPriority w:val="99"/>
    <w:semiHidden/>
    <w:unhideWhenUsed/>
    <w:rsid w:val="00AE66CD"/>
    <w:pPr>
      <w:snapToGrid w:val="0"/>
    </w:pPr>
  </w:style>
  <w:style w:type="character" w:customStyle="1" w:styleId="ab">
    <w:name w:val="註腳文字 字元"/>
    <w:basedOn w:val="a0"/>
    <w:link w:val="aa"/>
    <w:uiPriority w:val="99"/>
    <w:semiHidden/>
    <w:rsid w:val="00AE66CD"/>
    <w:rPr>
      <w:rFonts w:ascii="Times New Roman" w:hAnsi="Times New Roman" w:cs="Times New Roman"/>
      <w:kern w:val="0"/>
      <w:sz w:val="20"/>
      <w:szCs w:val="20"/>
      <w:lang w:eastAsia="en-US"/>
    </w:rPr>
  </w:style>
  <w:style w:type="character" w:styleId="ac">
    <w:name w:val="footnote reference"/>
    <w:basedOn w:val="a0"/>
    <w:uiPriority w:val="99"/>
    <w:semiHidden/>
    <w:unhideWhenUsed/>
    <w:rsid w:val="00AE66CD"/>
    <w:rPr>
      <w:vertAlign w:val="superscript"/>
    </w:rPr>
  </w:style>
  <w:style w:type="table" w:styleId="ad">
    <w:name w:val="Table Grid"/>
    <w:basedOn w:val="a1"/>
    <w:uiPriority w:val="59"/>
    <w:rsid w:val="00EF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100F12"/>
    <w:pPr>
      <w:jc w:val="right"/>
    </w:pPr>
  </w:style>
  <w:style w:type="character" w:customStyle="1" w:styleId="af">
    <w:name w:val="日期 字元"/>
    <w:basedOn w:val="a0"/>
    <w:link w:val="ae"/>
    <w:uiPriority w:val="99"/>
    <w:semiHidden/>
    <w:rsid w:val="00100F12"/>
    <w:rPr>
      <w:rFonts w:ascii="Times New Roman" w:hAnsi="Times New Roman" w:cs="Times New Roman"/>
      <w:kern w:val="0"/>
      <w:sz w:val="20"/>
      <w:szCs w:val="20"/>
      <w:lang w:eastAsia="en-US"/>
    </w:rPr>
  </w:style>
  <w:style w:type="paragraph" w:styleId="Web">
    <w:name w:val="Normal (Web)"/>
    <w:basedOn w:val="a"/>
    <w:uiPriority w:val="99"/>
    <w:unhideWhenUsed/>
    <w:rsid w:val="0092426B"/>
    <w:pPr>
      <w:spacing w:before="100" w:beforeAutospacing="1" w:after="100" w:afterAutospacing="1"/>
    </w:pPr>
    <w:rPr>
      <w:rFonts w:eastAsia="Times New Roman"/>
      <w:sz w:val="24"/>
      <w:szCs w:val="24"/>
      <w:lang w:eastAsia="zh-TW"/>
    </w:rPr>
  </w:style>
  <w:style w:type="paragraph" w:customStyle="1" w:styleId="CoverPageTitle">
    <w:name w:val="Cover Page Title"/>
    <w:link w:val="CoverPageTitleChar"/>
    <w:autoRedefine/>
    <w:rsid w:val="00E20347"/>
    <w:pPr>
      <w:pBdr>
        <w:bottom w:val="single" w:sz="4" w:space="1" w:color="auto"/>
      </w:pBdr>
      <w:spacing w:line="160" w:lineRule="exact"/>
    </w:pPr>
    <w:rPr>
      <w:rFonts w:ascii="Arial" w:hAnsi="Arial" w:cs="Arial"/>
      <w:b/>
      <w:kern w:val="0"/>
      <w:sz w:val="16"/>
      <w:szCs w:val="16"/>
      <w:lang w:val="en-GB" w:eastAsia="zh-HK"/>
    </w:rPr>
  </w:style>
  <w:style w:type="character" w:customStyle="1" w:styleId="CoverPageTitleChar">
    <w:name w:val="Cover Page Title Char"/>
    <w:basedOn w:val="a0"/>
    <w:link w:val="CoverPageTitle"/>
    <w:rsid w:val="00E20347"/>
    <w:rPr>
      <w:rFonts w:ascii="Arial" w:hAnsi="Arial" w:cs="Arial"/>
      <w:b/>
      <w:kern w:val="0"/>
      <w:sz w:val="16"/>
      <w:szCs w:val="16"/>
      <w:lang w:val="en-GB" w:eastAsia="zh-HK"/>
    </w:rPr>
  </w:style>
  <w:style w:type="paragraph" w:customStyle="1" w:styleId="echarris-footerident">
    <w:name w:val="echarris - footer ident"/>
    <w:basedOn w:val="a6"/>
    <w:link w:val="echarris-footeridentChar"/>
    <w:rsid w:val="00E20347"/>
    <w:pPr>
      <w:tabs>
        <w:tab w:val="clear" w:pos="4153"/>
        <w:tab w:val="clear" w:pos="8306"/>
        <w:tab w:val="right" w:pos="9356"/>
        <w:tab w:val="right" w:pos="9781"/>
      </w:tabs>
      <w:suppressAutoHyphens/>
      <w:snapToGrid/>
      <w:spacing w:before="240" w:line="360" w:lineRule="auto"/>
    </w:pPr>
    <w:rPr>
      <w:rFonts w:ascii="Arial" w:eastAsia="Times New Roman" w:hAnsi="Arial"/>
      <w:b/>
      <w:color w:val="D5201E"/>
      <w:sz w:val="16"/>
      <w:lang w:val="en-GB"/>
    </w:rPr>
  </w:style>
  <w:style w:type="character" w:customStyle="1" w:styleId="echarris-footeridentChar">
    <w:name w:val="echarris - footer ident Char"/>
    <w:basedOn w:val="a7"/>
    <w:link w:val="echarris-footerident"/>
    <w:rsid w:val="00E20347"/>
    <w:rPr>
      <w:rFonts w:ascii="Arial" w:eastAsia="Times New Roman" w:hAnsi="Arial" w:cs="Times New Roman"/>
      <w:b/>
      <w:color w:val="D5201E"/>
      <w:kern w:val="0"/>
      <w:sz w:val="1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974">
      <w:bodyDiv w:val="1"/>
      <w:marLeft w:val="0"/>
      <w:marRight w:val="0"/>
      <w:marTop w:val="0"/>
      <w:marBottom w:val="0"/>
      <w:divBdr>
        <w:top w:val="none" w:sz="0" w:space="0" w:color="auto"/>
        <w:left w:val="none" w:sz="0" w:space="0" w:color="auto"/>
        <w:bottom w:val="none" w:sz="0" w:space="0" w:color="auto"/>
        <w:right w:val="none" w:sz="0" w:space="0" w:color="auto"/>
      </w:divBdr>
      <w:divsChild>
        <w:div w:id="716321862">
          <w:marLeft w:val="662"/>
          <w:marRight w:val="58"/>
          <w:marTop w:val="0"/>
          <w:marBottom w:val="0"/>
          <w:divBdr>
            <w:top w:val="none" w:sz="0" w:space="0" w:color="auto"/>
            <w:left w:val="none" w:sz="0" w:space="0" w:color="auto"/>
            <w:bottom w:val="none" w:sz="0" w:space="0" w:color="auto"/>
            <w:right w:val="none" w:sz="0" w:space="0" w:color="auto"/>
          </w:divBdr>
        </w:div>
        <w:div w:id="617952633">
          <w:marLeft w:val="662"/>
          <w:marRight w:val="58"/>
          <w:marTop w:val="0"/>
          <w:marBottom w:val="0"/>
          <w:divBdr>
            <w:top w:val="none" w:sz="0" w:space="0" w:color="auto"/>
            <w:left w:val="none" w:sz="0" w:space="0" w:color="auto"/>
            <w:bottom w:val="none" w:sz="0" w:space="0" w:color="auto"/>
            <w:right w:val="none" w:sz="0" w:space="0" w:color="auto"/>
          </w:divBdr>
        </w:div>
      </w:divsChild>
    </w:div>
    <w:div w:id="255597220">
      <w:bodyDiv w:val="1"/>
      <w:marLeft w:val="0"/>
      <w:marRight w:val="0"/>
      <w:marTop w:val="0"/>
      <w:marBottom w:val="0"/>
      <w:divBdr>
        <w:top w:val="none" w:sz="0" w:space="0" w:color="auto"/>
        <w:left w:val="none" w:sz="0" w:space="0" w:color="auto"/>
        <w:bottom w:val="none" w:sz="0" w:space="0" w:color="auto"/>
        <w:right w:val="none" w:sz="0" w:space="0" w:color="auto"/>
      </w:divBdr>
    </w:div>
    <w:div w:id="581988720">
      <w:bodyDiv w:val="1"/>
      <w:marLeft w:val="0"/>
      <w:marRight w:val="0"/>
      <w:marTop w:val="0"/>
      <w:marBottom w:val="0"/>
      <w:divBdr>
        <w:top w:val="none" w:sz="0" w:space="0" w:color="auto"/>
        <w:left w:val="none" w:sz="0" w:space="0" w:color="auto"/>
        <w:bottom w:val="none" w:sz="0" w:space="0" w:color="auto"/>
        <w:right w:val="none" w:sz="0" w:space="0" w:color="auto"/>
      </w:divBdr>
      <w:divsChild>
        <w:div w:id="808858871">
          <w:marLeft w:val="662"/>
          <w:marRight w:val="58"/>
          <w:marTop w:val="0"/>
          <w:marBottom w:val="0"/>
          <w:divBdr>
            <w:top w:val="none" w:sz="0" w:space="0" w:color="auto"/>
            <w:left w:val="none" w:sz="0" w:space="0" w:color="auto"/>
            <w:bottom w:val="none" w:sz="0" w:space="0" w:color="auto"/>
            <w:right w:val="none" w:sz="0" w:space="0" w:color="auto"/>
          </w:divBdr>
        </w:div>
        <w:div w:id="214395057">
          <w:marLeft w:val="662"/>
          <w:marRight w:val="58"/>
          <w:marTop w:val="0"/>
          <w:marBottom w:val="0"/>
          <w:divBdr>
            <w:top w:val="none" w:sz="0" w:space="0" w:color="auto"/>
            <w:left w:val="none" w:sz="0" w:space="0" w:color="auto"/>
            <w:bottom w:val="none" w:sz="0" w:space="0" w:color="auto"/>
            <w:right w:val="none" w:sz="0" w:space="0" w:color="auto"/>
          </w:divBdr>
        </w:div>
      </w:divsChild>
    </w:div>
    <w:div w:id="773937569">
      <w:bodyDiv w:val="1"/>
      <w:marLeft w:val="0"/>
      <w:marRight w:val="0"/>
      <w:marTop w:val="0"/>
      <w:marBottom w:val="0"/>
      <w:divBdr>
        <w:top w:val="none" w:sz="0" w:space="0" w:color="auto"/>
        <w:left w:val="none" w:sz="0" w:space="0" w:color="auto"/>
        <w:bottom w:val="none" w:sz="0" w:space="0" w:color="auto"/>
        <w:right w:val="none" w:sz="0" w:space="0" w:color="auto"/>
      </w:divBdr>
      <w:divsChild>
        <w:div w:id="337083189">
          <w:marLeft w:val="662"/>
          <w:marRight w:val="58"/>
          <w:marTop w:val="0"/>
          <w:marBottom w:val="0"/>
          <w:divBdr>
            <w:top w:val="none" w:sz="0" w:space="0" w:color="auto"/>
            <w:left w:val="none" w:sz="0" w:space="0" w:color="auto"/>
            <w:bottom w:val="none" w:sz="0" w:space="0" w:color="auto"/>
            <w:right w:val="none" w:sz="0" w:space="0" w:color="auto"/>
          </w:divBdr>
        </w:div>
        <w:div w:id="1518038331">
          <w:marLeft w:val="662"/>
          <w:marRight w:val="58"/>
          <w:marTop w:val="0"/>
          <w:marBottom w:val="0"/>
          <w:divBdr>
            <w:top w:val="none" w:sz="0" w:space="0" w:color="auto"/>
            <w:left w:val="none" w:sz="0" w:space="0" w:color="auto"/>
            <w:bottom w:val="none" w:sz="0" w:space="0" w:color="auto"/>
            <w:right w:val="none" w:sz="0" w:space="0" w:color="auto"/>
          </w:divBdr>
        </w:div>
      </w:divsChild>
    </w:div>
    <w:div w:id="1059552875">
      <w:bodyDiv w:val="1"/>
      <w:marLeft w:val="0"/>
      <w:marRight w:val="0"/>
      <w:marTop w:val="0"/>
      <w:marBottom w:val="0"/>
      <w:divBdr>
        <w:top w:val="none" w:sz="0" w:space="0" w:color="auto"/>
        <w:left w:val="none" w:sz="0" w:space="0" w:color="auto"/>
        <w:bottom w:val="none" w:sz="0" w:space="0" w:color="auto"/>
        <w:right w:val="none" w:sz="0" w:space="0" w:color="auto"/>
      </w:divBdr>
      <w:divsChild>
        <w:div w:id="791021956">
          <w:marLeft w:val="446"/>
          <w:marRight w:val="0"/>
          <w:marTop w:val="0"/>
          <w:marBottom w:val="0"/>
          <w:divBdr>
            <w:top w:val="none" w:sz="0" w:space="0" w:color="auto"/>
            <w:left w:val="none" w:sz="0" w:space="0" w:color="auto"/>
            <w:bottom w:val="none" w:sz="0" w:space="0" w:color="auto"/>
            <w:right w:val="none" w:sz="0" w:space="0" w:color="auto"/>
          </w:divBdr>
        </w:div>
        <w:div w:id="2008433166">
          <w:marLeft w:val="446"/>
          <w:marRight w:val="0"/>
          <w:marTop w:val="0"/>
          <w:marBottom w:val="0"/>
          <w:divBdr>
            <w:top w:val="none" w:sz="0" w:space="0" w:color="auto"/>
            <w:left w:val="none" w:sz="0" w:space="0" w:color="auto"/>
            <w:bottom w:val="none" w:sz="0" w:space="0" w:color="auto"/>
            <w:right w:val="none" w:sz="0" w:space="0" w:color="auto"/>
          </w:divBdr>
        </w:div>
        <w:div w:id="518814800">
          <w:marLeft w:val="446"/>
          <w:marRight w:val="0"/>
          <w:marTop w:val="0"/>
          <w:marBottom w:val="0"/>
          <w:divBdr>
            <w:top w:val="none" w:sz="0" w:space="0" w:color="auto"/>
            <w:left w:val="none" w:sz="0" w:space="0" w:color="auto"/>
            <w:bottom w:val="none" w:sz="0" w:space="0" w:color="auto"/>
            <w:right w:val="none" w:sz="0" w:space="0" w:color="auto"/>
          </w:divBdr>
        </w:div>
        <w:div w:id="1344429723">
          <w:marLeft w:val="446"/>
          <w:marRight w:val="0"/>
          <w:marTop w:val="0"/>
          <w:marBottom w:val="0"/>
          <w:divBdr>
            <w:top w:val="none" w:sz="0" w:space="0" w:color="auto"/>
            <w:left w:val="none" w:sz="0" w:space="0" w:color="auto"/>
            <w:bottom w:val="none" w:sz="0" w:space="0" w:color="auto"/>
            <w:right w:val="none" w:sz="0" w:space="0" w:color="auto"/>
          </w:divBdr>
        </w:div>
        <w:div w:id="264963992">
          <w:marLeft w:val="446"/>
          <w:marRight w:val="0"/>
          <w:marTop w:val="0"/>
          <w:marBottom w:val="0"/>
          <w:divBdr>
            <w:top w:val="none" w:sz="0" w:space="0" w:color="auto"/>
            <w:left w:val="none" w:sz="0" w:space="0" w:color="auto"/>
            <w:bottom w:val="none" w:sz="0" w:space="0" w:color="auto"/>
            <w:right w:val="none" w:sz="0" w:space="0" w:color="auto"/>
          </w:divBdr>
        </w:div>
        <w:div w:id="375937158">
          <w:marLeft w:val="446"/>
          <w:marRight w:val="0"/>
          <w:marTop w:val="0"/>
          <w:marBottom w:val="0"/>
          <w:divBdr>
            <w:top w:val="none" w:sz="0" w:space="0" w:color="auto"/>
            <w:left w:val="none" w:sz="0" w:space="0" w:color="auto"/>
            <w:bottom w:val="none" w:sz="0" w:space="0" w:color="auto"/>
            <w:right w:val="none" w:sz="0" w:space="0" w:color="auto"/>
          </w:divBdr>
        </w:div>
        <w:div w:id="1361783443">
          <w:marLeft w:val="446"/>
          <w:marRight w:val="0"/>
          <w:marTop w:val="0"/>
          <w:marBottom w:val="0"/>
          <w:divBdr>
            <w:top w:val="none" w:sz="0" w:space="0" w:color="auto"/>
            <w:left w:val="none" w:sz="0" w:space="0" w:color="auto"/>
            <w:bottom w:val="none" w:sz="0" w:space="0" w:color="auto"/>
            <w:right w:val="none" w:sz="0" w:space="0" w:color="auto"/>
          </w:divBdr>
        </w:div>
        <w:div w:id="1848128107">
          <w:marLeft w:val="446"/>
          <w:marRight w:val="0"/>
          <w:marTop w:val="0"/>
          <w:marBottom w:val="0"/>
          <w:divBdr>
            <w:top w:val="none" w:sz="0" w:space="0" w:color="auto"/>
            <w:left w:val="none" w:sz="0" w:space="0" w:color="auto"/>
            <w:bottom w:val="none" w:sz="0" w:space="0" w:color="auto"/>
            <w:right w:val="none" w:sz="0" w:space="0" w:color="auto"/>
          </w:divBdr>
        </w:div>
        <w:div w:id="448085731">
          <w:marLeft w:val="446"/>
          <w:marRight w:val="0"/>
          <w:marTop w:val="0"/>
          <w:marBottom w:val="0"/>
          <w:divBdr>
            <w:top w:val="none" w:sz="0" w:space="0" w:color="auto"/>
            <w:left w:val="none" w:sz="0" w:space="0" w:color="auto"/>
            <w:bottom w:val="none" w:sz="0" w:space="0" w:color="auto"/>
            <w:right w:val="none" w:sz="0" w:space="0" w:color="auto"/>
          </w:divBdr>
        </w:div>
      </w:divsChild>
    </w:div>
    <w:div w:id="1102460077">
      <w:bodyDiv w:val="1"/>
      <w:marLeft w:val="0"/>
      <w:marRight w:val="0"/>
      <w:marTop w:val="0"/>
      <w:marBottom w:val="0"/>
      <w:divBdr>
        <w:top w:val="none" w:sz="0" w:space="0" w:color="auto"/>
        <w:left w:val="none" w:sz="0" w:space="0" w:color="auto"/>
        <w:bottom w:val="none" w:sz="0" w:space="0" w:color="auto"/>
        <w:right w:val="none" w:sz="0" w:space="0" w:color="auto"/>
      </w:divBdr>
    </w:div>
    <w:div w:id="1218593283">
      <w:bodyDiv w:val="1"/>
      <w:marLeft w:val="0"/>
      <w:marRight w:val="0"/>
      <w:marTop w:val="0"/>
      <w:marBottom w:val="0"/>
      <w:divBdr>
        <w:top w:val="none" w:sz="0" w:space="0" w:color="auto"/>
        <w:left w:val="none" w:sz="0" w:space="0" w:color="auto"/>
        <w:bottom w:val="none" w:sz="0" w:space="0" w:color="auto"/>
        <w:right w:val="none" w:sz="0" w:space="0" w:color="auto"/>
      </w:divBdr>
    </w:div>
    <w:div w:id="1562642148">
      <w:bodyDiv w:val="1"/>
      <w:marLeft w:val="0"/>
      <w:marRight w:val="0"/>
      <w:marTop w:val="0"/>
      <w:marBottom w:val="0"/>
      <w:divBdr>
        <w:top w:val="none" w:sz="0" w:space="0" w:color="auto"/>
        <w:left w:val="none" w:sz="0" w:space="0" w:color="auto"/>
        <w:bottom w:val="none" w:sz="0" w:space="0" w:color="auto"/>
        <w:right w:val="none" w:sz="0" w:space="0" w:color="auto"/>
      </w:divBdr>
    </w:div>
    <w:div w:id="1612661575">
      <w:bodyDiv w:val="1"/>
      <w:marLeft w:val="0"/>
      <w:marRight w:val="0"/>
      <w:marTop w:val="0"/>
      <w:marBottom w:val="0"/>
      <w:divBdr>
        <w:top w:val="none" w:sz="0" w:space="0" w:color="auto"/>
        <w:left w:val="none" w:sz="0" w:space="0" w:color="auto"/>
        <w:bottom w:val="none" w:sz="0" w:space="0" w:color="auto"/>
        <w:right w:val="none" w:sz="0" w:space="0" w:color="auto"/>
      </w:divBdr>
    </w:div>
    <w:div w:id="21185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92C82-B55C-4CB5-B548-B6575242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6139</Characters>
  <Application>Microsoft Office Word</Application>
  <DocSecurity>0</DocSecurity>
  <Lines>211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Chi Yung WONG</cp:lastModifiedBy>
  <cp:revision>2</cp:revision>
  <cp:lastPrinted>2018-01-11T04:19:00Z</cp:lastPrinted>
  <dcterms:created xsi:type="dcterms:W3CDTF">2021-08-26T04:23:00Z</dcterms:created>
  <dcterms:modified xsi:type="dcterms:W3CDTF">2021-08-26T04:23:00Z</dcterms:modified>
</cp:coreProperties>
</file>