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E3" w:rsidRPr="00300776" w:rsidRDefault="001377E3" w:rsidP="001377E3">
      <w:pPr>
        <w:autoSpaceDE w:val="0"/>
        <w:autoSpaceDN w:val="0"/>
        <w:adjustRightInd w:val="0"/>
        <w:spacing w:before="240" w:after="240" w:line="300" w:lineRule="exact"/>
        <w:jc w:val="center"/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</w:pPr>
      <w:r w:rsidRPr="00300776"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(</w:t>
      </w:r>
      <w:r w:rsidRPr="00300776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 xml:space="preserve">For </w:t>
      </w:r>
      <w:r w:rsidR="00614097" w:rsidRPr="00300776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 xml:space="preserve">NEC4 </w:t>
      </w:r>
      <w:r w:rsidRPr="00300776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PSC</w:t>
      </w:r>
      <w:r w:rsidRPr="00300776"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)</w:t>
      </w:r>
    </w:p>
    <w:p w:rsidR="0075078D" w:rsidRPr="00300776" w:rsidRDefault="00B82990" w:rsidP="00B82990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</w:pPr>
      <w:r w:rsidRPr="00300776"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CONTRACT DATA</w:t>
      </w:r>
    </w:p>
    <w:p w:rsidR="00B82990" w:rsidRPr="00300776" w:rsidRDefault="00283FA1" w:rsidP="00B82990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b/>
          <w:kern w:val="0"/>
          <w:szCs w:val="24"/>
          <w:lang w:eastAsia="zh-HK"/>
        </w:rPr>
      </w:pPr>
      <w:r w:rsidRPr="00300776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Part </w:t>
      </w:r>
      <w:r w:rsidR="00FF168D" w:rsidRPr="00300776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>two</w:t>
      </w:r>
      <w:r w:rsidRPr="00300776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 </w:t>
      </w:r>
      <w:r w:rsidRPr="00300776">
        <w:rPr>
          <w:rFonts w:ascii="Times New Roman" w:hAnsi="Times New Roman" w:cs="Times New Roman"/>
          <w:b/>
          <w:kern w:val="0"/>
          <w:szCs w:val="24"/>
          <w:lang w:eastAsia="zh-HK"/>
        </w:rPr>
        <w:t>–</w:t>
      </w:r>
      <w:r w:rsidRPr="00300776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 Data provided by the </w:t>
      </w:r>
      <w:r w:rsidR="00FF168D" w:rsidRPr="00300776">
        <w:rPr>
          <w:rFonts w:ascii="Times New Roman" w:hAnsi="Times New Roman" w:cs="Times New Roman" w:hint="eastAsia"/>
          <w:b/>
          <w:i/>
          <w:kern w:val="0"/>
          <w:szCs w:val="24"/>
          <w:lang w:eastAsia="zh-HK"/>
        </w:rPr>
        <w:t>Consultant</w:t>
      </w:r>
    </w:p>
    <w:p w:rsidR="00283FA1" w:rsidRPr="00300776" w:rsidRDefault="00FF168D" w:rsidP="00B82990">
      <w:pPr>
        <w:autoSpaceDE w:val="0"/>
        <w:autoSpaceDN w:val="0"/>
        <w:adjustRightInd w:val="0"/>
        <w:spacing w:before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 w:rsidRPr="00300776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Section </w:t>
      </w:r>
      <w:r w:rsidR="00D372AD" w:rsidRPr="00300776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>2</w:t>
      </w:r>
      <w:r w:rsidRPr="00300776">
        <w:rPr>
          <w:rFonts w:ascii="Times New Roman" w:hAnsi="Times New Roman" w:cs="Times New Roman" w:hint="eastAsia"/>
          <w:kern w:val="0"/>
          <w:szCs w:val="24"/>
        </w:rPr>
        <w:t xml:space="preserve"> (</w:t>
      </w:r>
      <w:r w:rsidR="00BC4AD8" w:rsidRPr="00300776">
        <w:rPr>
          <w:rFonts w:ascii="Times New Roman" w:hAnsi="Times New Roman" w:cs="Times New Roman" w:hint="eastAsia"/>
          <w:kern w:val="0"/>
          <w:szCs w:val="24"/>
          <w:lang w:eastAsia="zh-HK"/>
        </w:rPr>
        <w:t xml:space="preserve">To be included in the </w:t>
      </w:r>
      <w:r w:rsidR="00BC4AD8" w:rsidRPr="00300776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envelope for </w:t>
      </w:r>
      <w:r w:rsidR="00D372AD" w:rsidRPr="00300776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>fee p</w:t>
      </w:r>
      <w:r w:rsidR="00AA7C4F" w:rsidRPr="00300776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>roposal</w:t>
      </w:r>
      <w:r w:rsidR="00D372AD" w:rsidRPr="00300776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 only</w:t>
      </w:r>
      <w:r w:rsidR="00BC4AD8" w:rsidRPr="00300776">
        <w:rPr>
          <w:rFonts w:ascii="Times New Roman" w:hAnsi="Times New Roman" w:cs="Times New Roman" w:hint="eastAsia"/>
          <w:kern w:val="0"/>
          <w:szCs w:val="24"/>
          <w:lang w:eastAsia="zh-HK"/>
        </w:rPr>
        <w:t>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2"/>
        <w:gridCol w:w="7220"/>
      </w:tblGrid>
      <w:tr w:rsidR="00150B7C" w:rsidRPr="00300776" w:rsidTr="00442D5A">
        <w:tc>
          <w:tcPr>
            <w:tcW w:w="2022" w:type="dxa"/>
          </w:tcPr>
          <w:p w:rsidR="00150B7C" w:rsidRPr="00300776" w:rsidRDefault="00150B7C" w:rsidP="00150B7C">
            <w:pPr>
              <w:autoSpaceDE w:val="0"/>
              <w:autoSpaceDN w:val="0"/>
              <w:adjustRightInd w:val="0"/>
              <w:spacing w:before="240" w:after="240"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220" w:type="dxa"/>
          </w:tcPr>
          <w:p w:rsidR="00150B7C" w:rsidRPr="00300776" w:rsidRDefault="00150B7C" w:rsidP="003F15CF">
            <w:pPr>
              <w:autoSpaceDE w:val="0"/>
              <w:autoSpaceDN w:val="0"/>
              <w:adjustRightInd w:val="0"/>
              <w:spacing w:before="240" w:after="240" w:line="300" w:lineRule="exact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0077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Completion of the data in full is </w:t>
            </w:r>
            <w:r w:rsidR="003F15CF"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required</w:t>
            </w:r>
            <w:r w:rsidR="003F15CF" w:rsidRPr="0030077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30077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to create a complete contract.</w:t>
            </w:r>
          </w:p>
        </w:tc>
      </w:tr>
      <w:tr w:rsidR="00614097" w:rsidRPr="00300776" w:rsidTr="00442D5A">
        <w:tc>
          <w:tcPr>
            <w:tcW w:w="2022" w:type="dxa"/>
          </w:tcPr>
          <w:p w:rsidR="00614097" w:rsidRPr="00300776" w:rsidRDefault="00614097" w:rsidP="003F15CF">
            <w:pPr>
              <w:autoSpaceDE w:val="0"/>
              <w:autoSpaceDN w:val="0"/>
              <w:adjustRightInd w:val="0"/>
              <w:spacing w:after="240"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0077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1  General</w:t>
            </w:r>
          </w:p>
        </w:tc>
        <w:tc>
          <w:tcPr>
            <w:tcW w:w="7220" w:type="dxa"/>
          </w:tcPr>
          <w:p w:rsidR="00614097" w:rsidRPr="00300776" w:rsidRDefault="00614097" w:rsidP="0061409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</w:t>
            </w:r>
            <w:r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fee percentage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is ………….. %.</w:t>
            </w:r>
          </w:p>
          <w:p w:rsidR="00614097" w:rsidRPr="00300776" w:rsidRDefault="00614097" w:rsidP="0061409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maximum </w:t>
            </w:r>
            <w:r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fee percentage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is ………….. %. [</w:t>
            </w:r>
            <w:r w:rsidRPr="00300776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Optional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]</w:t>
            </w:r>
          </w:p>
          <w:p w:rsidR="00614097" w:rsidRPr="00300776" w:rsidRDefault="0061409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</w:t>
            </w:r>
            <w:r w:rsidR="00F265C1"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minimum </w:t>
            </w:r>
            <w:r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fee percentage</w:t>
            </w:r>
            <w:r w:rsidR="00F265C1"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 xml:space="preserve"> </w:t>
            </w:r>
            <w:r w:rsidR="00F265C1"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is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0%.</w:t>
            </w:r>
          </w:p>
        </w:tc>
      </w:tr>
      <w:tr w:rsidR="00F805DD" w:rsidRPr="00300776" w:rsidTr="00442D5A">
        <w:tc>
          <w:tcPr>
            <w:tcW w:w="2022" w:type="dxa"/>
          </w:tcPr>
          <w:p w:rsidR="00F805DD" w:rsidRPr="00300776" w:rsidRDefault="00F805DD" w:rsidP="00F805DD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220" w:type="dxa"/>
          </w:tcPr>
          <w:p w:rsidR="00F805DD" w:rsidRPr="00300776" w:rsidRDefault="00F805DD" w:rsidP="00F805DD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3F15CF" w:rsidRPr="00300776" w:rsidTr="00442D5A">
        <w:tc>
          <w:tcPr>
            <w:tcW w:w="2022" w:type="dxa"/>
          </w:tcPr>
          <w:p w:rsidR="003F15CF" w:rsidRPr="00300776" w:rsidRDefault="00614097" w:rsidP="003F15CF">
            <w:pPr>
              <w:autoSpaceDE w:val="0"/>
              <w:autoSpaceDN w:val="0"/>
              <w:adjustRightInd w:val="0"/>
              <w:spacing w:after="240"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5</w:t>
            </w:r>
            <w:r w:rsidRPr="0030077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 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Payment</w:t>
            </w:r>
          </w:p>
          <w:p w:rsidR="003F15CF" w:rsidRPr="00300776" w:rsidRDefault="003F15CF" w:rsidP="003F15CF">
            <w:pPr>
              <w:autoSpaceDE w:val="0"/>
              <w:autoSpaceDN w:val="0"/>
              <w:adjustRightInd w:val="0"/>
              <w:spacing w:before="240" w:after="240"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220" w:type="dxa"/>
          </w:tcPr>
          <w:p w:rsidR="003F15CF" w:rsidRPr="00300776" w:rsidRDefault="003F15CF" w:rsidP="00D62A7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</w:t>
            </w:r>
            <w:r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activity schedule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is the document entitled “Activity Schedule”</w:t>
            </w:r>
            <w:r w:rsidRPr="0030077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of Agreement No.</w:t>
            </w:r>
            <w:r w:rsidRPr="00300776">
              <w:rPr>
                <w:sz w:val="23"/>
                <w:szCs w:val="23"/>
              </w:rPr>
              <w:t>【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Insert agreement no. and title</w:t>
            </w:r>
            <w:r w:rsidRPr="00300776">
              <w:rPr>
                <w:sz w:val="23"/>
                <w:szCs w:val="23"/>
              </w:rPr>
              <w:t>】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submitted by the </w:t>
            </w:r>
            <w:r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in </w:t>
            </w:r>
            <w:r w:rsidR="00F265C1"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its 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tender.</w:t>
            </w:r>
            <w:r w:rsidRPr="00300776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 </w:t>
            </w:r>
          </w:p>
          <w:p w:rsidR="003F15CF" w:rsidRPr="00300776" w:rsidRDefault="003F15CF" w:rsidP="00D62A7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 tendered total of the Prices is HK$............................................ .</w:t>
            </w:r>
          </w:p>
          <w:p w:rsidR="003F15CF" w:rsidRPr="00300776" w:rsidRDefault="003F15CF" w:rsidP="00D62A7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percentage adjustment factors for calculating the </w:t>
            </w:r>
            <w:r w:rsidR="00614097"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 xml:space="preserve">people </w:t>
            </w:r>
            <w:r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rates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are:</w:t>
            </w:r>
          </w:p>
          <w:tbl>
            <w:tblPr>
              <w:tblStyle w:val="a7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3710"/>
              <w:gridCol w:w="2804"/>
            </w:tblGrid>
            <w:tr w:rsidR="003F15CF" w:rsidRPr="00300776" w:rsidTr="004E771D">
              <w:tc>
                <w:tcPr>
                  <w:tcW w:w="3801" w:type="dxa"/>
                </w:tcPr>
                <w:p w:rsidR="003F15CF" w:rsidRPr="00300776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Staff category </w:t>
                  </w:r>
                  <w:r w:rsidRPr="00300776">
                    <w:rPr>
                      <w:rFonts w:ascii="Times New Roman" w:hAnsi="Times New Roman" w:cs="Times New Roman"/>
                      <w:b/>
                      <w:kern w:val="0"/>
                      <w:szCs w:val="24"/>
                      <w:vertAlign w:val="superscript"/>
                      <w:lang w:eastAsia="zh-HK"/>
                    </w:rPr>
                    <w:t>Note 1</w:t>
                  </w:r>
                </w:p>
              </w:tc>
              <w:tc>
                <w:tcPr>
                  <w:tcW w:w="2879" w:type="dxa"/>
                </w:tcPr>
                <w:p w:rsidR="003F15CF" w:rsidRPr="00300776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Percentage adjustment factors </w:t>
                  </w:r>
                  <w:r w:rsidRPr="00300776">
                    <w:rPr>
                      <w:rFonts w:ascii="Times New Roman" w:hAnsi="Times New Roman" w:cs="Times New Roman"/>
                      <w:b/>
                      <w:kern w:val="0"/>
                      <w:szCs w:val="24"/>
                      <w:vertAlign w:val="superscript"/>
                      <w:lang w:eastAsia="zh-HK"/>
                    </w:rPr>
                    <w:t>Notes 2, 3, 4 and 5</w:t>
                  </w:r>
                </w:p>
                <w:p w:rsidR="003F15CF" w:rsidRPr="00300776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>(%)</w:t>
                  </w:r>
                </w:p>
              </w:tc>
            </w:tr>
            <w:tr w:rsidR="003F15CF" w:rsidRPr="00300776" w:rsidTr="004E771D">
              <w:tc>
                <w:tcPr>
                  <w:tcW w:w="3801" w:type="dxa"/>
                </w:tcPr>
                <w:p w:rsidR="003F15CF" w:rsidRPr="00300776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>Partners/Directors (P/D)</w:t>
                  </w:r>
                </w:p>
              </w:tc>
              <w:tc>
                <w:tcPr>
                  <w:tcW w:w="2879" w:type="dxa"/>
                </w:tcPr>
                <w:p w:rsidR="003F15CF" w:rsidRPr="00300776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3F15CF" w:rsidRPr="00300776" w:rsidTr="004E771D">
              <w:tc>
                <w:tcPr>
                  <w:tcW w:w="3801" w:type="dxa"/>
                </w:tcPr>
                <w:p w:rsidR="003F15CF" w:rsidRPr="00300776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>Chief Professional Staff (CP)</w:t>
                  </w:r>
                </w:p>
              </w:tc>
              <w:tc>
                <w:tcPr>
                  <w:tcW w:w="2879" w:type="dxa"/>
                </w:tcPr>
                <w:p w:rsidR="003F15CF" w:rsidRPr="00300776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3F15CF" w:rsidRPr="00300776" w:rsidTr="004E771D">
              <w:tc>
                <w:tcPr>
                  <w:tcW w:w="3801" w:type="dxa"/>
                </w:tcPr>
                <w:p w:rsidR="003F15CF" w:rsidRPr="00300776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>Senior Professional Staff (SP)</w:t>
                  </w:r>
                </w:p>
              </w:tc>
              <w:tc>
                <w:tcPr>
                  <w:tcW w:w="2879" w:type="dxa"/>
                </w:tcPr>
                <w:p w:rsidR="003F15CF" w:rsidRPr="00300776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3F15CF" w:rsidRPr="00300776" w:rsidTr="004E771D">
              <w:tc>
                <w:tcPr>
                  <w:tcW w:w="3801" w:type="dxa"/>
                </w:tcPr>
                <w:p w:rsidR="003F15CF" w:rsidRPr="00300776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/>
                      <w:lang w:eastAsia="zh-HK"/>
                    </w:rPr>
                    <w:t>P</w:t>
                  </w:r>
                  <w:r w:rsidRPr="00300776">
                    <w:rPr>
                      <w:rFonts w:ascii="Times New Roman" w:hAnsi="Times New Roman"/>
                    </w:rPr>
                    <w:t>rofessional Staff</w:t>
                  </w:r>
                  <w:r w:rsidRPr="00300776">
                    <w:rPr>
                      <w:rFonts w:ascii="Times New Roman" w:hAnsi="Times New Roman"/>
                      <w:lang w:eastAsia="zh-HK"/>
                    </w:rPr>
                    <w:t xml:space="preserve"> (P)</w:t>
                  </w:r>
                </w:p>
              </w:tc>
              <w:tc>
                <w:tcPr>
                  <w:tcW w:w="2879" w:type="dxa"/>
                </w:tcPr>
                <w:p w:rsidR="003F15CF" w:rsidRPr="00300776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3F15CF" w:rsidRPr="00300776" w:rsidTr="004E771D">
              <w:tc>
                <w:tcPr>
                  <w:tcW w:w="3801" w:type="dxa"/>
                </w:tcPr>
                <w:p w:rsidR="003F15CF" w:rsidRPr="00300776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/>
                      <w:lang w:eastAsia="zh-HK"/>
                    </w:rPr>
                    <w:t>Assistant</w:t>
                  </w:r>
                  <w:r w:rsidRPr="00300776">
                    <w:rPr>
                      <w:rFonts w:ascii="Times New Roman" w:hAnsi="Times New Roman"/>
                    </w:rPr>
                    <w:t xml:space="preserve"> Professional Staff</w:t>
                  </w:r>
                  <w:r w:rsidRPr="00300776">
                    <w:rPr>
                      <w:rFonts w:ascii="Times New Roman" w:hAnsi="Times New Roman"/>
                      <w:lang w:eastAsia="zh-HK"/>
                    </w:rPr>
                    <w:t xml:space="preserve"> (AP)</w:t>
                  </w:r>
                </w:p>
              </w:tc>
              <w:tc>
                <w:tcPr>
                  <w:tcW w:w="2879" w:type="dxa"/>
                </w:tcPr>
                <w:p w:rsidR="003F15CF" w:rsidRPr="00300776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3F15CF" w:rsidRPr="00300776" w:rsidTr="004E771D">
              <w:tc>
                <w:tcPr>
                  <w:tcW w:w="3801" w:type="dxa"/>
                </w:tcPr>
                <w:p w:rsidR="003F15CF" w:rsidRPr="00300776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>Technical Staff (T)</w:t>
                  </w:r>
                </w:p>
              </w:tc>
              <w:tc>
                <w:tcPr>
                  <w:tcW w:w="2879" w:type="dxa"/>
                </w:tcPr>
                <w:p w:rsidR="003F15CF" w:rsidRPr="00300776" w:rsidRDefault="003F15CF" w:rsidP="003F15CF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</w:tbl>
          <w:p w:rsidR="003F15CF" w:rsidRPr="00300776" w:rsidRDefault="003F15CF" w:rsidP="00D05CBF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:rsidR="003F15CF" w:rsidRPr="00300776" w:rsidRDefault="003F15CF" w:rsidP="003F15CF">
            <w:pPr>
              <w:pStyle w:val="ab"/>
              <w:tabs>
                <w:tab w:val="left" w:pos="1451"/>
              </w:tabs>
              <w:autoSpaceDE w:val="0"/>
              <w:autoSpaceDN w:val="0"/>
              <w:adjustRightInd w:val="0"/>
              <w:spacing w:after="240" w:line="300" w:lineRule="exact"/>
              <w:ind w:leftChars="189" w:left="1450" w:hangingChars="415" w:hanging="996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Note 1:  The minimum qualifications and experience requirements for each staff category are set out in </w:t>
            </w:r>
            <w:r w:rsidR="001477ED"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Contract Data Part one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.</w:t>
            </w:r>
          </w:p>
          <w:p w:rsidR="003F15CF" w:rsidRPr="00300776" w:rsidRDefault="003F15CF" w:rsidP="003F15CF">
            <w:pPr>
              <w:pStyle w:val="ab"/>
              <w:tabs>
                <w:tab w:val="left" w:pos="1451"/>
              </w:tabs>
              <w:autoSpaceDE w:val="0"/>
              <w:autoSpaceDN w:val="0"/>
              <w:adjustRightInd w:val="0"/>
              <w:spacing w:after="240" w:line="300" w:lineRule="exact"/>
              <w:ind w:leftChars="191" w:left="1444" w:hangingChars="411" w:hanging="986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Note 2:  The </w:t>
            </w:r>
            <w:r w:rsidR="00614097"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 xml:space="preserve">people </w:t>
            </w:r>
            <w:r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rate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for each staff category is calculated by multiplying the referenced staff rate stated in Contract 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lastRenderedPageBreak/>
              <w:t xml:space="preserve">Data Part one by the proposed percentage adjustment (being 100% + the </w:t>
            </w:r>
            <w:r w:rsidR="00DC23A5"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corresponding 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percentage adjustment factor stated in Contract Data Part two (Section 2) (corrected in accordance with Note 5 </w:t>
            </w:r>
            <w:r w:rsidR="00DC23A5"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below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if necessary)).  The </w:t>
            </w:r>
            <w:r w:rsidR="00614097"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 xml:space="preserve">people </w:t>
            </w:r>
            <w:r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rates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shall be all-inclusive rates.  They shall include all costs to the </w:t>
            </w:r>
            <w:r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including but not limited to staff salary, any additional payments, benefits and costs, such as people related insurance premiums, end-of-contract gratuity and mandatory provident fund, medical and dental care, housing benefits, children education benefits, passages, etc.  Office expenses, non-recoverable staff time and administrative staff who are not chargeable, together with the </w:t>
            </w:r>
            <w:r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’s overheads and profit, shall also be allowed for in the </w:t>
            </w:r>
            <w:r w:rsidR="00614097"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 xml:space="preserve">people </w:t>
            </w:r>
            <w:r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rates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.</w:t>
            </w:r>
            <w:r w:rsidRPr="0030077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 Subject to NEC Clause 63.</w:t>
            </w:r>
            <w:r w:rsidR="00614097"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12</w:t>
            </w:r>
            <w:r w:rsidR="00F265C1"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and Note 4 below</w:t>
            </w:r>
            <w:r w:rsidRPr="0030077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, the </w:t>
            </w:r>
            <w:r w:rsidR="00614097"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people</w:t>
            </w:r>
            <w:r w:rsidR="00614097" w:rsidRPr="00300776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 xml:space="preserve"> </w:t>
            </w:r>
            <w:r w:rsidRPr="00300776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rates</w:t>
            </w:r>
            <w:r w:rsidRPr="0030077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will be used for the assessment of compensation events.</w:t>
            </w:r>
          </w:p>
          <w:p w:rsidR="003F15CF" w:rsidRPr="00300776" w:rsidRDefault="003F15CF" w:rsidP="003F15CF">
            <w:pPr>
              <w:pStyle w:val="ab"/>
              <w:tabs>
                <w:tab w:val="left" w:pos="1451"/>
              </w:tabs>
              <w:autoSpaceDE w:val="0"/>
              <w:autoSpaceDN w:val="0"/>
              <w:adjustRightInd w:val="0"/>
              <w:spacing w:after="240" w:line="300" w:lineRule="exact"/>
              <w:ind w:leftChars="191" w:left="1444" w:hangingChars="411" w:hanging="986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0077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Note 3:  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An adjusted notional value for </w:t>
            </w:r>
            <w:r w:rsidRPr="0030077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compensation events 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shall be calculated by adding the totals of the multiplication of all the </w:t>
            </w:r>
            <w:r w:rsidR="00614097"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people</w:t>
            </w:r>
            <w:r w:rsidR="00614097" w:rsidRPr="00300776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 xml:space="preserve"> </w:t>
            </w:r>
            <w:r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rates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calculated </w:t>
            </w:r>
            <w:r w:rsidRPr="0030077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in 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accordance with Note 2 above and the respective notional man-hours for compensation events referred to in the “Guidelines on Preparation of Fee Proposal”</w:t>
            </w:r>
            <w:r w:rsidR="00614097" w:rsidRPr="00300776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a</w:t>
            </w:r>
            <w:r w:rsidR="00614097" w:rsidRPr="00300776">
              <w:rPr>
                <w:rFonts w:ascii="Times New Roman" w:hAnsi="Times New Roman" w:cs="Times New Roman"/>
                <w:kern w:val="0"/>
                <w:szCs w:val="24"/>
              </w:rPr>
              <w:t xml:space="preserve">nd then further multiplying the totals by a factor (being 100% + the </w:t>
            </w:r>
            <w:r w:rsidR="00614097" w:rsidRPr="00300776">
              <w:rPr>
                <w:rFonts w:ascii="Times New Roman" w:hAnsi="Times New Roman" w:cs="Times New Roman"/>
                <w:i/>
                <w:kern w:val="0"/>
                <w:szCs w:val="24"/>
              </w:rPr>
              <w:t>fee percentage</w:t>
            </w:r>
            <w:r w:rsidR="00614097" w:rsidRPr="00300776">
              <w:rPr>
                <w:rFonts w:ascii="Times New Roman" w:hAnsi="Times New Roman" w:cs="Times New Roman"/>
                <w:kern w:val="0"/>
                <w:szCs w:val="24"/>
              </w:rPr>
              <w:t xml:space="preserve"> stated in Contract Data Part two (Section 2)), which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shall constitute the fee ceiling for the purposes of calculating payment for compensation events unless it exceeds 10% of the </w:t>
            </w:r>
            <w:r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’s tendered total of the Prices offered for performing the </w:t>
            </w:r>
            <w:r w:rsidR="00614097"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service</w:t>
            </w:r>
            <w:r w:rsidR="00614097"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and accepted by the </w:t>
            </w:r>
            <w:r w:rsidR="00614097"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Client</w:t>
            </w:r>
            <w:r w:rsidR="00614097"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in which case the latter amount shall constitute the fee ceiling.  For the avoidance of doubt, the </w:t>
            </w:r>
            <w:r w:rsidR="00614097"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Client</w:t>
            </w:r>
            <w:r w:rsidR="00614097"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’s </w:t>
            </w:r>
            <w:r w:rsidR="00DC23A5"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rights and obligations under NEC Clause 6 (Compensation events) remains unchanged,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whether the estimated cumulative payment for compensation events before price adjustments under Option X1 exceeds the fee ceiling or not.</w:t>
            </w:r>
          </w:p>
          <w:p w:rsidR="00D62A7B" w:rsidRPr="00300776" w:rsidRDefault="003F15CF" w:rsidP="00D62A7B">
            <w:pPr>
              <w:pStyle w:val="ab"/>
              <w:tabs>
                <w:tab w:val="left" w:pos="1451"/>
              </w:tabs>
              <w:autoSpaceDE w:val="0"/>
              <w:autoSpaceDN w:val="0"/>
              <w:adjustRightInd w:val="0"/>
              <w:spacing w:after="240" w:line="300" w:lineRule="exact"/>
              <w:ind w:leftChars="191" w:left="1444" w:hangingChars="411" w:hanging="986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Note 4: 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ab/>
              <w:t xml:space="preserve">Where the estimated cumulative payment for compensation events before price adjustments under Option X1 will exceed the fee ceiling determined in Note 3 above, then the </w:t>
            </w:r>
            <w:r w:rsidR="00614097"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 xml:space="preserve">people </w:t>
            </w:r>
            <w:r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rates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calculated in accordance with Note 2 above shall not apply for the calculation of payment for those compensation events exceeding the fee ceiling. New </w:t>
            </w:r>
            <w:r w:rsidR="00614097"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 xml:space="preserve">people </w:t>
            </w:r>
            <w:r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rates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for calculating payment for compensation events shall be agreed by negotiation based on the estimated time required to complete the </w:t>
            </w:r>
            <w:r w:rsidRPr="0030077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>compensation events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, the </w:t>
            </w:r>
            <w:r w:rsidR="00614097"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people</w:t>
            </w:r>
            <w:r w:rsidR="00614097" w:rsidRPr="00300776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 xml:space="preserve"> </w:t>
            </w:r>
            <w:r w:rsidRPr="00300776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rates</w:t>
            </w:r>
            <w:r w:rsidRPr="0030077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calculated </w:t>
            </w:r>
            <w:r w:rsidRPr="0030077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in 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accordance with Note 2 above, and the prevailing market rates at the </w:t>
            </w:r>
            <w:r w:rsidRPr="0030077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implementation 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of the </w:t>
            </w:r>
            <w:r w:rsidRPr="0030077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compensation events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with conversion to the price level of the date on which </w:t>
            </w:r>
            <w:r w:rsidR="00614097"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</w:t>
            </w:r>
            <w:r w:rsidRPr="0030077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contract 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is due to commence. </w:t>
            </w:r>
            <w:r w:rsidRPr="0030077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Where such negotiation fails, the </w:t>
            </w:r>
            <w:r w:rsidR="00614097"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Client</w:t>
            </w:r>
            <w:r w:rsidR="00614097"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shall be at liberty to, among other options, not implement the compensation events, or instruct a third party to perform the concerned services.</w:t>
            </w:r>
          </w:p>
          <w:p w:rsidR="003F15CF" w:rsidRPr="00300776" w:rsidRDefault="003F15CF" w:rsidP="004B39DF">
            <w:pPr>
              <w:pStyle w:val="ab"/>
              <w:tabs>
                <w:tab w:val="left" w:pos="1451"/>
              </w:tabs>
              <w:autoSpaceDE w:val="0"/>
              <w:autoSpaceDN w:val="0"/>
              <w:adjustRightInd w:val="0"/>
              <w:spacing w:after="240" w:line="300" w:lineRule="exact"/>
              <w:ind w:leftChars="191" w:left="1444" w:hangingChars="411" w:hanging="986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Note 5: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ab/>
              <w:t xml:space="preserve">The </w:t>
            </w:r>
            <w:r w:rsidR="00614097"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product of the 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percentage adjustment </w:t>
            </w:r>
            <w:r w:rsidR="004B39DF"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(being 100% + percentage adjustment factor) for each individual staff category and the factor (being 100% + the </w:t>
            </w:r>
            <w:r w:rsidR="004B39DF" w:rsidRPr="00300776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fee percentage</w:t>
            </w:r>
            <w:r w:rsidR="004B39DF"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stated in Contract Data Part two (Section 2)) 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shall not exceed the range of </w:t>
            </w:r>
            <w:r w:rsidR="004B39DF"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70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% to </w:t>
            </w:r>
            <w:r w:rsidR="004B39DF"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130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% and </w:t>
            </w:r>
            <w:r w:rsidR="004B39DF"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is 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subject to correction in accordance with DEVB TC(W) No. 5/2018 and paragraph</w:t>
            </w:r>
            <w:r w:rsidRPr="00300776">
              <w:rPr>
                <w:rFonts w:hint="eastAsia"/>
                <w:sz w:val="23"/>
                <w:szCs w:val="23"/>
              </w:rPr>
              <w:t>【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Insert appropriate paragraph number</w:t>
            </w:r>
            <w:r w:rsidRPr="00300776">
              <w:rPr>
                <w:rFonts w:hint="eastAsia"/>
                <w:sz w:val="23"/>
                <w:szCs w:val="23"/>
              </w:rPr>
              <w:t>】</w:t>
            </w: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of the “Guidelines on Preparation of Fee Proposal”.</w:t>
            </w:r>
          </w:p>
        </w:tc>
      </w:tr>
      <w:tr w:rsidR="00787673" w:rsidRPr="00300776" w:rsidTr="00442D5A">
        <w:tc>
          <w:tcPr>
            <w:tcW w:w="2022" w:type="dxa"/>
          </w:tcPr>
          <w:p w:rsidR="00787673" w:rsidRPr="00300776" w:rsidRDefault="00F805DD" w:rsidP="006D731A">
            <w:pPr>
              <w:autoSpaceDE w:val="0"/>
              <w:autoSpaceDN w:val="0"/>
              <w:adjustRightInd w:val="0"/>
              <w:spacing w:line="300" w:lineRule="exact"/>
              <w:ind w:leftChars="-31" w:left="286" w:rightChars="-45" w:right="-108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lastRenderedPageBreak/>
              <w:tab/>
            </w:r>
            <w:r w:rsidR="00787673"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Reimbursement and Remuneration for the Consultant’s Recruitment, Employment and Management of </w:t>
            </w:r>
            <w:r w:rsidR="00787673" w:rsidRPr="0030077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Resident Site Staff </w:t>
            </w:r>
            <w:r w:rsidR="006D731A" w:rsidRPr="00300776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[</w:t>
            </w:r>
            <w:r w:rsidR="006D731A" w:rsidRPr="00300776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Applicable for AACSB </w:t>
            </w:r>
            <w:r w:rsidRPr="00300776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consultancy agreements</w:t>
            </w:r>
            <w:r w:rsidR="006D731A" w:rsidRPr="00300776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 involving employment of Resident Site Staff</w:t>
            </w:r>
            <w:r w:rsidR="006D731A" w:rsidRPr="00300776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]</w:t>
            </w:r>
          </w:p>
          <w:p w:rsidR="00787673" w:rsidRPr="00300776" w:rsidRDefault="00787673" w:rsidP="00787673">
            <w:pPr>
              <w:autoSpaceDE w:val="0"/>
              <w:autoSpaceDN w:val="0"/>
              <w:adjustRightInd w:val="0"/>
              <w:spacing w:after="240" w:line="300" w:lineRule="exact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</w:p>
        </w:tc>
        <w:tc>
          <w:tcPr>
            <w:tcW w:w="7220" w:type="dxa"/>
          </w:tcPr>
          <w:p w:rsidR="00787673" w:rsidRPr="00300776" w:rsidRDefault="00787673" w:rsidP="00D62A7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00776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Pr="00300776">
              <w:rPr>
                <w:rFonts w:ascii="Times New Roman" w:hAnsi="Times New Roman" w:cs="Times New Roman"/>
                <w:i/>
                <w:kern w:val="0"/>
                <w:szCs w:val="24"/>
              </w:rPr>
              <w:t>RSS on-cost rates</w:t>
            </w:r>
            <w:r w:rsidRPr="00300776">
              <w:rPr>
                <w:rFonts w:ascii="Times New Roman" w:hAnsi="Times New Roman" w:cs="Times New Roman"/>
                <w:kern w:val="0"/>
                <w:szCs w:val="24"/>
              </w:rPr>
              <w:t xml:space="preserve"> are</w:t>
            </w:r>
          </w:p>
          <w:tbl>
            <w:tblPr>
              <w:tblStyle w:val="a7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3700"/>
              <w:gridCol w:w="2814"/>
            </w:tblGrid>
            <w:tr w:rsidR="00787673" w:rsidRPr="00300776" w:rsidTr="004E771D">
              <w:tc>
                <w:tcPr>
                  <w:tcW w:w="3801" w:type="dxa"/>
                </w:tcPr>
                <w:p w:rsidR="00787673" w:rsidRPr="00300776" w:rsidRDefault="00787673" w:rsidP="00787673">
                  <w:pPr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>Collective</w:t>
                  </w:r>
                  <w:r w:rsidRPr="00300776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 r</w:t>
                  </w:r>
                  <w:r w:rsidRPr="00300776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>ank</w:t>
                  </w:r>
                  <w:r w:rsidRPr="00300776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 of </w:t>
                  </w:r>
                  <w:r w:rsidRPr="00300776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RSS </w:t>
                  </w:r>
                  <w:r w:rsidRPr="00300776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directly employed by the </w:t>
                  </w:r>
                  <w:r w:rsidRPr="00300776">
                    <w:rPr>
                      <w:rFonts w:ascii="Times New Roman" w:hAnsi="Times New Roman" w:cs="Times New Roman" w:hint="eastAsia"/>
                      <w:b/>
                      <w:i/>
                      <w:kern w:val="0"/>
                      <w:szCs w:val="24"/>
                      <w:lang w:eastAsia="zh-HK"/>
                    </w:rPr>
                    <w:t>Consultant</w:t>
                  </w:r>
                  <w:r w:rsidRPr="00300776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 or </w:t>
                  </w:r>
                  <w:r w:rsidRPr="00300776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Government </w:t>
                  </w:r>
                  <w:r w:rsidRPr="00300776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s</w:t>
                  </w:r>
                  <w:r w:rsidRPr="00300776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taff posted to the </w:t>
                  </w:r>
                  <w:r w:rsidRPr="00300776"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  <w:t>Consultant</w:t>
                  </w:r>
                  <w:r w:rsidRPr="00300776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 by the </w:t>
                  </w:r>
                  <w:r w:rsidR="00F447EE" w:rsidRPr="00300776"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  <w:t>Client</w:t>
                  </w:r>
                </w:p>
                <w:p w:rsidR="00A41058" w:rsidRPr="00300776" w:rsidRDefault="00A41058" w:rsidP="00787673">
                  <w:pPr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2879" w:type="dxa"/>
                </w:tcPr>
                <w:p w:rsidR="00787673" w:rsidRPr="00300776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  <w:t>RSS on-cost rates</w:t>
                  </w:r>
                  <w:r w:rsidRPr="00300776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 of each collective rank</w:t>
                  </w:r>
                </w:p>
                <w:p w:rsidR="00787673" w:rsidRPr="00300776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(HK$/man-month</w:t>
                  </w:r>
                  <w:r w:rsidRPr="00300776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>)</w:t>
                  </w:r>
                </w:p>
              </w:tc>
            </w:tr>
            <w:tr w:rsidR="00787673" w:rsidRPr="00300776" w:rsidTr="004E771D">
              <w:tc>
                <w:tcPr>
                  <w:tcW w:w="3801" w:type="dxa"/>
                </w:tcPr>
                <w:p w:rsidR="00787673" w:rsidRPr="00300776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R1</w:t>
                  </w:r>
                </w:p>
              </w:tc>
              <w:tc>
                <w:tcPr>
                  <w:tcW w:w="2879" w:type="dxa"/>
                </w:tcPr>
                <w:p w:rsidR="00787673" w:rsidRPr="00300776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87673" w:rsidRPr="00300776" w:rsidTr="004E771D">
              <w:tc>
                <w:tcPr>
                  <w:tcW w:w="3801" w:type="dxa"/>
                </w:tcPr>
                <w:p w:rsidR="00787673" w:rsidRPr="00300776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R2</w:t>
                  </w:r>
                </w:p>
              </w:tc>
              <w:tc>
                <w:tcPr>
                  <w:tcW w:w="2879" w:type="dxa"/>
                </w:tcPr>
                <w:p w:rsidR="00787673" w:rsidRPr="00300776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87673" w:rsidRPr="00300776" w:rsidTr="004E771D">
              <w:tc>
                <w:tcPr>
                  <w:tcW w:w="3801" w:type="dxa"/>
                </w:tcPr>
                <w:p w:rsidR="00787673" w:rsidRPr="00300776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R3</w:t>
                  </w:r>
                </w:p>
              </w:tc>
              <w:tc>
                <w:tcPr>
                  <w:tcW w:w="2879" w:type="dxa"/>
                </w:tcPr>
                <w:p w:rsidR="00787673" w:rsidRPr="00300776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87673" w:rsidRPr="00300776" w:rsidTr="004E771D">
              <w:tc>
                <w:tcPr>
                  <w:tcW w:w="3801" w:type="dxa"/>
                </w:tcPr>
                <w:p w:rsidR="00787673" w:rsidRPr="00300776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R4</w:t>
                  </w:r>
                </w:p>
              </w:tc>
              <w:tc>
                <w:tcPr>
                  <w:tcW w:w="2879" w:type="dxa"/>
                </w:tcPr>
                <w:p w:rsidR="00787673" w:rsidRPr="00300776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87673" w:rsidRPr="00300776" w:rsidTr="004E771D">
              <w:tc>
                <w:tcPr>
                  <w:tcW w:w="3801" w:type="dxa"/>
                </w:tcPr>
                <w:p w:rsidR="00787673" w:rsidRPr="00300776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R5</w:t>
                  </w:r>
                </w:p>
              </w:tc>
              <w:tc>
                <w:tcPr>
                  <w:tcW w:w="2879" w:type="dxa"/>
                </w:tcPr>
                <w:p w:rsidR="00787673" w:rsidRPr="00300776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87673" w:rsidRPr="00300776" w:rsidTr="004E771D">
              <w:tc>
                <w:tcPr>
                  <w:tcW w:w="3801" w:type="dxa"/>
                </w:tcPr>
                <w:p w:rsidR="00787673" w:rsidRPr="00300776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R10</w:t>
                  </w:r>
                </w:p>
              </w:tc>
              <w:tc>
                <w:tcPr>
                  <w:tcW w:w="2879" w:type="dxa"/>
                </w:tcPr>
                <w:p w:rsidR="00787673" w:rsidRPr="00300776" w:rsidRDefault="00787673" w:rsidP="00787673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</w:tbl>
          <w:p w:rsidR="00787673" w:rsidRPr="00300776" w:rsidRDefault="00787673" w:rsidP="00787673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</w:p>
          <w:p w:rsidR="00787673" w:rsidRPr="00300776" w:rsidRDefault="00787673" w:rsidP="00787673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00776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[</w:t>
            </w:r>
            <w:r w:rsidRPr="00300776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Add or delete collective ranks as may be necessary to suit the need of the consultancy agreement by the managing department.</w:t>
            </w:r>
            <w:r w:rsidRPr="00300776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  <w:p w:rsidR="00787673" w:rsidRPr="00300776" w:rsidRDefault="006D731A" w:rsidP="00F447EE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00776">
              <w:rPr>
                <w:rFonts w:ascii="Times New Roman" w:hAnsi="Times New Roman" w:cs="Times New Roman"/>
                <w:kern w:val="0"/>
                <w:szCs w:val="24"/>
              </w:rPr>
              <w:t>T</w:t>
            </w:r>
            <w:r w:rsidRPr="00300776">
              <w:rPr>
                <w:rFonts w:ascii="Times New Roman" w:hAnsi="Times New Roman" w:cs="Times New Roman" w:hint="eastAsia"/>
                <w:kern w:val="0"/>
                <w:szCs w:val="24"/>
              </w:rPr>
              <w:t>he d</w:t>
            </w:r>
            <w:r w:rsidRPr="00300776">
              <w:rPr>
                <w:rFonts w:ascii="Times New Roman" w:hAnsi="Times New Roman" w:cs="Times New Roman"/>
                <w:kern w:val="0"/>
                <w:szCs w:val="24"/>
              </w:rPr>
              <w:t xml:space="preserve">etails of the </w:t>
            </w:r>
            <w:r w:rsidRPr="00300776">
              <w:rPr>
                <w:rFonts w:ascii="Times New Roman" w:hAnsi="Times New Roman" w:cs="Times New Roman" w:hint="eastAsia"/>
                <w:kern w:val="0"/>
                <w:szCs w:val="24"/>
              </w:rPr>
              <w:t>c</w:t>
            </w:r>
            <w:r w:rsidRPr="00300776">
              <w:rPr>
                <w:rFonts w:ascii="Times New Roman" w:hAnsi="Times New Roman" w:cs="Times New Roman"/>
                <w:kern w:val="0"/>
                <w:szCs w:val="24"/>
              </w:rPr>
              <w:t xml:space="preserve">ollective </w:t>
            </w:r>
            <w:r w:rsidRPr="00300776">
              <w:rPr>
                <w:rFonts w:ascii="Times New Roman" w:hAnsi="Times New Roman" w:cs="Times New Roman" w:hint="eastAsia"/>
                <w:kern w:val="0"/>
                <w:szCs w:val="24"/>
              </w:rPr>
              <w:t>r</w:t>
            </w:r>
            <w:r w:rsidRPr="00300776">
              <w:rPr>
                <w:rFonts w:ascii="Times New Roman" w:hAnsi="Times New Roman" w:cs="Times New Roman"/>
                <w:kern w:val="0"/>
                <w:szCs w:val="24"/>
              </w:rPr>
              <w:t>ank</w:t>
            </w:r>
            <w:r w:rsidRPr="00300776">
              <w:rPr>
                <w:rFonts w:ascii="Times New Roman" w:hAnsi="Times New Roman" w:cs="Times New Roman" w:hint="eastAsia"/>
                <w:kern w:val="0"/>
                <w:szCs w:val="24"/>
              </w:rPr>
              <w:t>s</w:t>
            </w:r>
            <w:r w:rsidRPr="00300776">
              <w:rPr>
                <w:rFonts w:ascii="Times New Roman" w:hAnsi="Times New Roman" w:cs="Times New Roman"/>
                <w:kern w:val="0"/>
                <w:szCs w:val="24"/>
              </w:rPr>
              <w:t xml:space="preserve"> of RSS </w:t>
            </w:r>
            <w:r w:rsidRPr="00300776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directly employed by the </w:t>
            </w:r>
            <w:r w:rsidRPr="00300776">
              <w:rPr>
                <w:rFonts w:ascii="Times New Roman" w:hAnsi="Times New Roman" w:cs="Times New Roman" w:hint="eastAsia"/>
                <w:i/>
                <w:kern w:val="0"/>
                <w:szCs w:val="24"/>
              </w:rPr>
              <w:t>Consultant</w:t>
            </w:r>
            <w:r w:rsidRPr="00300776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or Government staff posted to </w:t>
            </w:r>
            <w:r w:rsidRPr="00300776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Pr="00300776">
              <w:rPr>
                <w:rFonts w:ascii="Times New Roman" w:hAnsi="Times New Roman" w:cs="Times New Roman"/>
                <w:i/>
                <w:kern w:val="0"/>
                <w:szCs w:val="24"/>
              </w:rPr>
              <w:t>Consultant</w:t>
            </w:r>
            <w:r w:rsidRPr="00300776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by the </w:t>
            </w:r>
            <w:r w:rsidR="00F447EE" w:rsidRPr="00300776">
              <w:rPr>
                <w:rFonts w:ascii="Times New Roman" w:hAnsi="Times New Roman" w:cs="Times New Roman"/>
                <w:i/>
                <w:kern w:val="0"/>
                <w:szCs w:val="24"/>
              </w:rPr>
              <w:t>Client</w:t>
            </w:r>
            <w:r w:rsidR="00F447EE" w:rsidRPr="00300776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</w:t>
            </w:r>
            <w:r w:rsidRPr="00300776">
              <w:rPr>
                <w:rFonts w:ascii="Times New Roman" w:hAnsi="Times New Roman" w:cs="Times New Roman"/>
                <w:kern w:val="0"/>
                <w:szCs w:val="24"/>
              </w:rPr>
              <w:t xml:space="preserve">are in clause C2 of the </w:t>
            </w:r>
            <w:r w:rsidRPr="00300776">
              <w:rPr>
                <w:rFonts w:ascii="Times New Roman" w:hAnsi="Times New Roman" w:cs="Times New Roman"/>
                <w:i/>
                <w:kern w:val="0"/>
                <w:szCs w:val="24"/>
              </w:rPr>
              <w:t>additional conditions of contract</w:t>
            </w:r>
            <w:r w:rsidRPr="00300776">
              <w:rPr>
                <w:rFonts w:ascii="Times New Roman" w:hAnsi="Times New Roman" w:cs="Times New Roman"/>
                <w:kern w:val="0"/>
                <w:szCs w:val="24"/>
              </w:rPr>
              <w:t>.</w:t>
            </w:r>
          </w:p>
        </w:tc>
      </w:tr>
      <w:tr w:rsidR="00F805DD" w:rsidRPr="00300776" w:rsidTr="00442D5A">
        <w:tc>
          <w:tcPr>
            <w:tcW w:w="2022" w:type="dxa"/>
          </w:tcPr>
          <w:p w:rsidR="00F805DD" w:rsidRPr="00300776" w:rsidRDefault="00F805DD" w:rsidP="006D731A">
            <w:pPr>
              <w:autoSpaceDE w:val="0"/>
              <w:autoSpaceDN w:val="0"/>
              <w:adjustRightInd w:val="0"/>
              <w:spacing w:line="300" w:lineRule="exact"/>
              <w:ind w:leftChars="-31" w:left="286" w:rightChars="-45" w:right="-108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220" w:type="dxa"/>
          </w:tcPr>
          <w:p w:rsidR="00F805DD" w:rsidRPr="00300776" w:rsidRDefault="00F805DD" w:rsidP="00F805DD">
            <w:pPr>
              <w:autoSpaceDE w:val="0"/>
              <w:autoSpaceDN w:val="0"/>
              <w:adjustRightInd w:val="0"/>
              <w:spacing w:after="240" w:line="300" w:lineRule="exact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AC3DEF" w:rsidRPr="00300776" w:rsidTr="00442D5A">
        <w:tc>
          <w:tcPr>
            <w:tcW w:w="2022" w:type="dxa"/>
          </w:tcPr>
          <w:p w:rsidR="00AC3DEF" w:rsidRPr="00300776" w:rsidRDefault="00F805DD" w:rsidP="00F805DD">
            <w:pPr>
              <w:autoSpaceDE w:val="0"/>
              <w:autoSpaceDN w:val="0"/>
              <w:adjustRightInd w:val="0"/>
              <w:spacing w:line="300" w:lineRule="exact"/>
              <w:ind w:leftChars="-31" w:left="286" w:rightChars="-45" w:right="-108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lastRenderedPageBreak/>
              <w:tab/>
            </w:r>
            <w:r w:rsidR="00787673" w:rsidRPr="00300776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Reimbursement and Remuneration for the Consultant’s Recruitment, Employment and Management of </w:t>
            </w:r>
            <w:r w:rsidR="00727B78" w:rsidRPr="0030077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Resident Site Staff </w:t>
            </w:r>
            <w:r w:rsidR="00727B78" w:rsidRPr="00300776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[</w:t>
            </w:r>
            <w:r w:rsidR="00210864" w:rsidRPr="00300776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Applicable for </w:t>
            </w:r>
            <w:r w:rsidR="00787673" w:rsidRPr="00300776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EACSB </w:t>
            </w:r>
            <w:r w:rsidRPr="00300776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consultancy agreements</w:t>
            </w:r>
            <w:r w:rsidR="00210864" w:rsidRPr="00300776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 involving employment of Resident Site Staff</w:t>
            </w:r>
            <w:r w:rsidR="00727B78" w:rsidRPr="00300776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]</w:t>
            </w:r>
          </w:p>
        </w:tc>
        <w:tc>
          <w:tcPr>
            <w:tcW w:w="7220" w:type="dxa"/>
          </w:tcPr>
          <w:p w:rsidR="006C6F42" w:rsidRPr="00300776" w:rsidRDefault="00727B78" w:rsidP="00D62A7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300776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="00D62A7B" w:rsidRPr="00300776">
              <w:rPr>
                <w:rFonts w:ascii="Times New Roman" w:hAnsi="Times New Roman" w:cs="Times New Roman"/>
                <w:i/>
                <w:kern w:val="0"/>
                <w:szCs w:val="24"/>
              </w:rPr>
              <w:t>RSS</w:t>
            </w:r>
            <w:r w:rsidRPr="00300776">
              <w:rPr>
                <w:rFonts w:ascii="Times New Roman" w:hAnsi="Times New Roman" w:cs="Times New Roman"/>
                <w:i/>
                <w:kern w:val="0"/>
                <w:szCs w:val="24"/>
              </w:rPr>
              <w:t xml:space="preserve"> on-cost rates</w:t>
            </w:r>
            <w:r w:rsidRPr="00300776">
              <w:rPr>
                <w:rFonts w:ascii="Times New Roman" w:hAnsi="Times New Roman" w:cs="Times New Roman"/>
                <w:kern w:val="0"/>
                <w:szCs w:val="24"/>
              </w:rPr>
              <w:t xml:space="preserve"> are</w:t>
            </w:r>
          </w:p>
          <w:tbl>
            <w:tblPr>
              <w:tblStyle w:val="a7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3700"/>
              <w:gridCol w:w="2814"/>
            </w:tblGrid>
            <w:tr w:rsidR="00727B78" w:rsidRPr="00300776" w:rsidTr="00587B9C">
              <w:tc>
                <w:tcPr>
                  <w:tcW w:w="3801" w:type="dxa"/>
                </w:tcPr>
                <w:p w:rsidR="00727B78" w:rsidRPr="00300776" w:rsidRDefault="00210864" w:rsidP="00210864">
                  <w:pPr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>Collective</w:t>
                  </w:r>
                  <w:r w:rsidRPr="00300776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 r</w:t>
                  </w:r>
                  <w:r w:rsidRPr="00300776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>ank</w:t>
                  </w:r>
                  <w:r w:rsidRPr="00300776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 of </w:t>
                  </w:r>
                  <w:r w:rsidR="00787673" w:rsidRPr="00300776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RSS </w:t>
                  </w:r>
                  <w:r w:rsidRPr="00300776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directly employed by the </w:t>
                  </w:r>
                  <w:r w:rsidRPr="00300776">
                    <w:rPr>
                      <w:rFonts w:ascii="Times New Roman" w:hAnsi="Times New Roman" w:cs="Times New Roman" w:hint="eastAsia"/>
                      <w:b/>
                      <w:i/>
                      <w:kern w:val="0"/>
                      <w:szCs w:val="24"/>
                      <w:lang w:eastAsia="zh-HK"/>
                    </w:rPr>
                    <w:t>Consultant</w:t>
                  </w:r>
                  <w:r w:rsidRPr="00300776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 or </w:t>
                  </w:r>
                  <w:r w:rsidRPr="00300776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Government </w:t>
                  </w:r>
                  <w:r w:rsidR="00A64B85" w:rsidRPr="00300776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s</w:t>
                  </w:r>
                  <w:r w:rsidRPr="00300776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taff posted to </w:t>
                  </w:r>
                  <w:r w:rsidR="00787673" w:rsidRPr="00300776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the </w:t>
                  </w:r>
                  <w:r w:rsidR="00787673" w:rsidRPr="00300776"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  <w:t>Consultant</w:t>
                  </w:r>
                  <w:r w:rsidR="00787673" w:rsidRPr="00300776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300776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by the </w:t>
                  </w:r>
                  <w:r w:rsidR="00F447EE" w:rsidRPr="00300776"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  <w:t>Client</w:t>
                  </w:r>
                </w:p>
                <w:p w:rsidR="00210864" w:rsidRPr="00300776" w:rsidRDefault="00210864" w:rsidP="00210864">
                  <w:pPr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2879" w:type="dxa"/>
                </w:tcPr>
                <w:p w:rsidR="00727B78" w:rsidRPr="00300776" w:rsidRDefault="00787673" w:rsidP="00587B9C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  <w:t xml:space="preserve">RSS </w:t>
                  </w:r>
                  <w:r w:rsidR="00210864" w:rsidRPr="00300776"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  <w:t>on-cost rates</w:t>
                  </w:r>
                  <w:r w:rsidRPr="00300776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 of each collective rank</w:t>
                  </w:r>
                </w:p>
                <w:p w:rsidR="00727B78" w:rsidRPr="00300776" w:rsidRDefault="00727B78" w:rsidP="00210864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(HK$/man-</w:t>
                  </w:r>
                  <w:r w:rsidR="00210864" w:rsidRPr="00300776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month</w:t>
                  </w:r>
                  <w:r w:rsidRPr="00300776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)</w:t>
                  </w:r>
                  <w:r w:rsidR="00787673" w:rsidRPr="00300776">
                    <w:rPr>
                      <w:rFonts w:ascii="Times New Roman" w:hAnsi="Times New Roman" w:cs="Times New Roman"/>
                      <w:b/>
                      <w:kern w:val="0"/>
                      <w:szCs w:val="24"/>
                      <w:vertAlign w:val="superscript"/>
                      <w:lang w:eastAsia="zh-HK"/>
                    </w:rPr>
                    <w:t>#</w:t>
                  </w:r>
                </w:p>
              </w:tc>
            </w:tr>
            <w:tr w:rsidR="00727B78" w:rsidRPr="00300776" w:rsidTr="00587B9C">
              <w:tc>
                <w:tcPr>
                  <w:tcW w:w="3801" w:type="dxa"/>
                </w:tcPr>
                <w:p w:rsidR="00727B78" w:rsidRPr="00300776" w:rsidRDefault="00210864" w:rsidP="00210864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R1</w:t>
                  </w:r>
                </w:p>
              </w:tc>
              <w:tc>
                <w:tcPr>
                  <w:tcW w:w="2879" w:type="dxa"/>
                </w:tcPr>
                <w:p w:rsidR="00727B78" w:rsidRPr="00300776" w:rsidRDefault="00727B78" w:rsidP="00587B9C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27B78" w:rsidRPr="00300776" w:rsidTr="00587B9C">
              <w:tc>
                <w:tcPr>
                  <w:tcW w:w="3801" w:type="dxa"/>
                </w:tcPr>
                <w:p w:rsidR="00727B78" w:rsidRPr="00300776" w:rsidRDefault="00210864" w:rsidP="00210864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R2</w:t>
                  </w:r>
                </w:p>
              </w:tc>
              <w:tc>
                <w:tcPr>
                  <w:tcW w:w="2879" w:type="dxa"/>
                </w:tcPr>
                <w:p w:rsidR="00727B78" w:rsidRPr="00300776" w:rsidRDefault="00727B78" w:rsidP="00587B9C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27B78" w:rsidRPr="00300776" w:rsidTr="00587B9C">
              <w:tc>
                <w:tcPr>
                  <w:tcW w:w="3801" w:type="dxa"/>
                </w:tcPr>
                <w:p w:rsidR="00727B78" w:rsidRPr="00300776" w:rsidRDefault="00210864" w:rsidP="00210864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R3</w:t>
                  </w:r>
                </w:p>
              </w:tc>
              <w:tc>
                <w:tcPr>
                  <w:tcW w:w="2879" w:type="dxa"/>
                </w:tcPr>
                <w:p w:rsidR="00727B78" w:rsidRPr="00300776" w:rsidRDefault="00727B78" w:rsidP="00587B9C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27B78" w:rsidRPr="00300776" w:rsidTr="00587B9C">
              <w:tc>
                <w:tcPr>
                  <w:tcW w:w="3801" w:type="dxa"/>
                </w:tcPr>
                <w:p w:rsidR="00727B78" w:rsidRPr="00300776" w:rsidRDefault="00210864" w:rsidP="00210864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R4</w:t>
                  </w:r>
                </w:p>
              </w:tc>
              <w:tc>
                <w:tcPr>
                  <w:tcW w:w="2879" w:type="dxa"/>
                </w:tcPr>
                <w:p w:rsidR="00727B78" w:rsidRPr="00300776" w:rsidRDefault="00727B78" w:rsidP="00587B9C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27B78" w:rsidRPr="00300776" w:rsidTr="00587B9C">
              <w:tc>
                <w:tcPr>
                  <w:tcW w:w="3801" w:type="dxa"/>
                </w:tcPr>
                <w:p w:rsidR="00727B78" w:rsidRPr="00300776" w:rsidRDefault="00210864" w:rsidP="00210864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R5</w:t>
                  </w:r>
                </w:p>
              </w:tc>
              <w:tc>
                <w:tcPr>
                  <w:tcW w:w="2879" w:type="dxa"/>
                </w:tcPr>
                <w:p w:rsidR="00727B78" w:rsidRPr="00300776" w:rsidRDefault="00727B78" w:rsidP="00587B9C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27B78" w:rsidRPr="00300776" w:rsidTr="00587B9C">
              <w:tc>
                <w:tcPr>
                  <w:tcW w:w="3801" w:type="dxa"/>
                </w:tcPr>
                <w:p w:rsidR="00727B78" w:rsidRPr="00300776" w:rsidRDefault="00210864" w:rsidP="00210864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00776"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R10</w:t>
                  </w:r>
                </w:p>
              </w:tc>
              <w:tc>
                <w:tcPr>
                  <w:tcW w:w="2879" w:type="dxa"/>
                </w:tcPr>
                <w:p w:rsidR="00727B78" w:rsidRPr="00300776" w:rsidRDefault="00727B78" w:rsidP="00587B9C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</w:tbl>
          <w:p w:rsidR="006C6F42" w:rsidRPr="00300776" w:rsidRDefault="006C6F42" w:rsidP="006C6F42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</w:p>
          <w:p w:rsidR="006D731A" w:rsidRPr="00300776" w:rsidRDefault="006D731A" w:rsidP="006D731A">
            <w:pPr>
              <w:pStyle w:val="ab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  <w:r w:rsidRPr="00300776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>Remarks:</w:t>
            </w:r>
          </w:p>
          <w:p w:rsidR="006D731A" w:rsidRPr="00300776" w:rsidRDefault="006D731A" w:rsidP="006D731A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300776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 xml:space="preserve"># The </w:t>
            </w:r>
            <w:r w:rsidRPr="00300776">
              <w:rPr>
                <w:rFonts w:ascii="Times-Roman" w:hAnsi="Times-Roman" w:cs="Times-Roman"/>
                <w:bCs/>
                <w:i/>
                <w:iCs/>
                <w:kern w:val="0"/>
                <w:szCs w:val="24"/>
                <w:lang w:eastAsia="zh-HK"/>
              </w:rPr>
              <w:t>RSS on-cost rate</w:t>
            </w:r>
            <w:r w:rsidRPr="00300776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 xml:space="preserve"> of each collective rank (except R10) shall </w:t>
            </w:r>
            <w:r w:rsidR="009C170A" w:rsidRPr="00300776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>be within the range of</w:t>
            </w:r>
            <w:r w:rsidRPr="00300776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 xml:space="preserve"> 5% </w:t>
            </w:r>
            <w:r w:rsidR="009C170A" w:rsidRPr="00300776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>to 30</w:t>
            </w:r>
            <w:bookmarkStart w:id="0" w:name="_GoBack"/>
            <w:bookmarkEnd w:id="0"/>
            <w:r w:rsidR="009C170A" w:rsidRPr="00300776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 xml:space="preserve">% </w:t>
            </w:r>
            <w:r w:rsidRPr="00300776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>of the reference average RSS cost of the corresponding collective rank given in the table in paragraph</w:t>
            </w:r>
            <w:r w:rsidRPr="00300776">
              <w:rPr>
                <w:sz w:val="23"/>
                <w:szCs w:val="23"/>
              </w:rPr>
              <w:t>【</w:t>
            </w:r>
            <w:r w:rsidRPr="00300776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>XX</w:t>
            </w:r>
            <w:r w:rsidRPr="00300776">
              <w:rPr>
                <w:sz w:val="23"/>
                <w:szCs w:val="23"/>
              </w:rPr>
              <w:t>】</w:t>
            </w:r>
            <w:r w:rsidRPr="00300776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 xml:space="preserve"> of the Guidelines on Preparation of Fee Proposal and are subject to correction in accordance with DEVB TC(W) No. 5/2018 and paragraph</w:t>
            </w:r>
            <w:r w:rsidRPr="00300776">
              <w:rPr>
                <w:rFonts w:hint="eastAsia"/>
                <w:sz w:val="23"/>
                <w:szCs w:val="23"/>
              </w:rPr>
              <w:t>【</w:t>
            </w:r>
            <w:r w:rsidRPr="00300776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>XX</w:t>
            </w:r>
            <w:r w:rsidRPr="00300776">
              <w:rPr>
                <w:rFonts w:hint="eastAsia"/>
                <w:sz w:val="23"/>
                <w:szCs w:val="23"/>
              </w:rPr>
              <w:t>】</w:t>
            </w:r>
            <w:r w:rsidRPr="00300776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>of the Guidelines on Preparation of Fee Proposal.</w:t>
            </w:r>
          </w:p>
          <w:p w:rsidR="006D731A" w:rsidRPr="00300776" w:rsidRDefault="006D731A" w:rsidP="006D731A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</w:p>
          <w:p w:rsidR="0066124A" w:rsidRPr="00300776" w:rsidRDefault="006D731A" w:rsidP="006D731A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300776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[</w:t>
            </w:r>
            <w:r w:rsidRPr="00300776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Add or delete collective ranks as may be necessary to suit the need of the consultancy agreement by the managing department.</w:t>
            </w:r>
            <w:r w:rsidRPr="00300776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  <w:p w:rsidR="006D731A" w:rsidRPr="00300776" w:rsidRDefault="006D731A" w:rsidP="006D731A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:rsidR="00AC3DEF" w:rsidRPr="00300776" w:rsidRDefault="00210864" w:rsidP="00F447EE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00776">
              <w:rPr>
                <w:rFonts w:ascii="Times-Roman" w:hAnsi="Times-Roman" w:cs="Times-Roman"/>
                <w:kern w:val="0"/>
                <w:szCs w:val="24"/>
                <w:lang w:eastAsia="zh-HK"/>
              </w:rPr>
              <w:t>T</w:t>
            </w:r>
            <w:r w:rsidRPr="0030077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he d</w:t>
            </w:r>
            <w:r w:rsidRPr="00300776">
              <w:rPr>
                <w:rFonts w:ascii="Times-Roman" w:hAnsi="Times-Roman" w:cs="Times-Roman"/>
                <w:kern w:val="0"/>
                <w:szCs w:val="24"/>
              </w:rPr>
              <w:t xml:space="preserve">etails of the </w:t>
            </w:r>
            <w:r w:rsidRPr="0030077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c</w:t>
            </w:r>
            <w:r w:rsidRPr="00300776">
              <w:rPr>
                <w:rFonts w:ascii="Times-Roman" w:hAnsi="Times-Roman" w:cs="Times-Roman"/>
                <w:kern w:val="0"/>
                <w:szCs w:val="24"/>
              </w:rPr>
              <w:t xml:space="preserve">ollective </w:t>
            </w:r>
            <w:r w:rsidRPr="0030077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r</w:t>
            </w:r>
            <w:r w:rsidRPr="00300776">
              <w:rPr>
                <w:rFonts w:ascii="Times-Roman" w:hAnsi="Times-Roman" w:cs="Times-Roman"/>
                <w:kern w:val="0"/>
                <w:szCs w:val="24"/>
              </w:rPr>
              <w:t>ank</w:t>
            </w:r>
            <w:r w:rsidRPr="0030077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s</w:t>
            </w:r>
            <w:r w:rsidRPr="00300776">
              <w:rPr>
                <w:rFonts w:ascii="Times-Roman" w:hAnsi="Times-Roman" w:cs="Times-Roman"/>
                <w:kern w:val="0"/>
                <w:szCs w:val="24"/>
              </w:rPr>
              <w:t xml:space="preserve"> of </w:t>
            </w:r>
            <w:r w:rsidR="006D731A" w:rsidRPr="00300776">
              <w:rPr>
                <w:rFonts w:ascii="Times-Roman" w:hAnsi="Times-Roman" w:cs="Times-Roman"/>
                <w:kern w:val="0"/>
                <w:szCs w:val="24"/>
              </w:rPr>
              <w:t>RSS</w:t>
            </w:r>
            <w:r w:rsidRPr="00300776">
              <w:rPr>
                <w:rFonts w:ascii="Times-Roman" w:hAnsi="Times-Roman" w:cs="Times-Roman"/>
                <w:kern w:val="0"/>
                <w:szCs w:val="24"/>
              </w:rPr>
              <w:t xml:space="preserve"> </w:t>
            </w:r>
            <w:r w:rsidR="00A64B85" w:rsidRPr="0030077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directly employed by the </w:t>
            </w:r>
            <w:r w:rsidR="00A64B85" w:rsidRPr="00300776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Consultant</w:t>
            </w:r>
            <w:r w:rsidR="00A64B85" w:rsidRPr="0030077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or Government staff posted to </w:t>
            </w:r>
            <w:r w:rsidR="006D731A" w:rsidRPr="00300776">
              <w:rPr>
                <w:rFonts w:ascii="Times-Roman" w:hAnsi="Times-Roman" w:cs="Times-Roman"/>
                <w:kern w:val="0"/>
                <w:szCs w:val="24"/>
                <w:lang w:eastAsia="zh-HK"/>
              </w:rPr>
              <w:t xml:space="preserve">the </w:t>
            </w:r>
            <w:r w:rsidR="006D731A" w:rsidRPr="00300776">
              <w:rPr>
                <w:rFonts w:ascii="Times-Roman" w:hAnsi="Times-Roman" w:cs="Times-Roman"/>
                <w:i/>
                <w:kern w:val="0"/>
                <w:szCs w:val="24"/>
                <w:lang w:eastAsia="zh-HK"/>
              </w:rPr>
              <w:t>Consultant</w:t>
            </w:r>
            <w:r w:rsidR="006D731A" w:rsidRPr="0030077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="00A64B85" w:rsidRPr="0030077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by the </w:t>
            </w:r>
            <w:r w:rsidR="00F447EE" w:rsidRPr="00300776">
              <w:rPr>
                <w:rFonts w:ascii="Times-Roman" w:hAnsi="Times-Roman" w:cs="Times-Roman"/>
                <w:i/>
                <w:kern w:val="0"/>
                <w:szCs w:val="24"/>
                <w:lang w:eastAsia="zh-HK"/>
              </w:rPr>
              <w:t>Client</w:t>
            </w:r>
            <w:r w:rsidR="00F447EE" w:rsidRPr="00300776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300776">
              <w:rPr>
                <w:rFonts w:ascii="Times-Roman" w:hAnsi="Times-Roman" w:cs="Times-Roman"/>
                <w:kern w:val="0"/>
                <w:szCs w:val="24"/>
              </w:rPr>
              <w:t xml:space="preserve">are in </w:t>
            </w:r>
            <w:r w:rsidR="006D731A" w:rsidRPr="00300776">
              <w:rPr>
                <w:rFonts w:ascii="Times-Roman" w:hAnsi="Times-Roman" w:cs="Times-Roman"/>
                <w:kern w:val="0"/>
                <w:szCs w:val="24"/>
              </w:rPr>
              <w:t>clause C2</w:t>
            </w:r>
            <w:r w:rsidRPr="00300776">
              <w:rPr>
                <w:rFonts w:ascii="Times-Roman" w:hAnsi="Times-Roman" w:cs="Times-Roman"/>
                <w:kern w:val="0"/>
                <w:szCs w:val="24"/>
              </w:rPr>
              <w:t xml:space="preserve"> of the </w:t>
            </w:r>
            <w:r w:rsidRPr="00300776">
              <w:rPr>
                <w:rFonts w:ascii="Times-Roman" w:hAnsi="Times-Roman" w:cs="Times-Roman"/>
                <w:i/>
                <w:kern w:val="0"/>
                <w:szCs w:val="24"/>
              </w:rPr>
              <w:t>additional conditions of contract</w:t>
            </w:r>
            <w:r w:rsidRPr="00300776"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</w:tc>
      </w:tr>
    </w:tbl>
    <w:p w:rsidR="00FB377F" w:rsidRPr="00300776" w:rsidRDefault="00FB377F" w:rsidP="001072B3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 w:rsidRPr="00300776">
        <w:rPr>
          <w:rFonts w:ascii="Times-Roman" w:hAnsi="Times-Roman" w:cs="Times-Roman" w:hint="eastAsia"/>
          <w:kern w:val="0"/>
          <w:szCs w:val="24"/>
          <w:lang w:eastAsia="zh-HK"/>
        </w:rPr>
        <w:t>Name</w:t>
      </w:r>
      <w:r w:rsidRPr="00300776">
        <w:rPr>
          <w:rFonts w:ascii="Times-Roman" w:hAnsi="Times-Roman" w:cs="Times-Roman" w:hint="eastAsia"/>
          <w:kern w:val="0"/>
          <w:szCs w:val="24"/>
          <w:lang w:eastAsia="zh-HK"/>
        </w:rPr>
        <w:tab/>
      </w:r>
      <w:r w:rsidRPr="00300776">
        <w:rPr>
          <w:rFonts w:ascii="Times New Roman" w:hAnsi="Times New Roman" w:cs="Times New Roman"/>
          <w:kern w:val="0"/>
          <w:szCs w:val="24"/>
        </w:rPr>
        <w:t>………………………………………………………………………………………</w:t>
      </w:r>
    </w:p>
    <w:p w:rsidR="00FB377F" w:rsidRPr="00300776" w:rsidRDefault="00FB377F" w:rsidP="001072B3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 w:rsidRPr="00300776">
        <w:rPr>
          <w:rFonts w:ascii="Times New Roman" w:hAnsi="Times New Roman" w:cs="Times New Roman" w:hint="eastAsia"/>
          <w:kern w:val="0"/>
          <w:szCs w:val="24"/>
          <w:lang w:eastAsia="zh-HK"/>
        </w:rPr>
        <w:t>Signature</w:t>
      </w:r>
      <w:r w:rsidRPr="00300776">
        <w:rPr>
          <w:rFonts w:ascii="Times New Roman" w:hAnsi="Times New Roman" w:cs="Times New Roman" w:hint="eastAsia"/>
          <w:kern w:val="0"/>
          <w:szCs w:val="24"/>
          <w:lang w:eastAsia="zh-HK"/>
        </w:rPr>
        <w:tab/>
      </w:r>
      <w:r w:rsidRPr="00300776">
        <w:rPr>
          <w:rFonts w:ascii="Times New Roman" w:hAnsi="Times New Roman" w:cs="Times New Roman" w:hint="eastAsia"/>
          <w:kern w:val="0"/>
          <w:szCs w:val="24"/>
          <w:lang w:eastAsia="zh-HK"/>
        </w:rPr>
        <w:tab/>
      </w:r>
      <w:r w:rsidRPr="00300776">
        <w:rPr>
          <w:rFonts w:ascii="Times New Roman" w:hAnsi="Times New Roman" w:cs="Times New Roman"/>
          <w:kern w:val="0"/>
          <w:szCs w:val="24"/>
        </w:rPr>
        <w:t>…………………………………………………………………………………</w:t>
      </w:r>
    </w:p>
    <w:p w:rsidR="00FB377F" w:rsidRPr="00300776" w:rsidRDefault="001072B3" w:rsidP="00FB377F">
      <w:pPr>
        <w:autoSpaceDE w:val="0"/>
        <w:autoSpaceDN w:val="0"/>
        <w:adjustRightInd w:val="0"/>
        <w:spacing w:after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 w:rsidRPr="00300776">
        <w:rPr>
          <w:rFonts w:ascii="Times New Roman" w:hAnsi="Times New Roman" w:cs="Times New Roman" w:hint="eastAsia"/>
          <w:kern w:val="0"/>
          <w:szCs w:val="24"/>
          <w:lang w:eastAsia="zh-HK"/>
        </w:rPr>
        <w:t>i</w:t>
      </w:r>
      <w:r w:rsidR="00FB377F" w:rsidRPr="00300776">
        <w:rPr>
          <w:rFonts w:ascii="Times New Roman" w:hAnsi="Times New Roman" w:cs="Times New Roman" w:hint="eastAsia"/>
          <w:kern w:val="0"/>
          <w:szCs w:val="24"/>
          <w:lang w:eastAsia="zh-HK"/>
        </w:rPr>
        <w:t>n the capacity of</w:t>
      </w:r>
      <w:r w:rsidR="00FB377F" w:rsidRPr="00300776">
        <w:rPr>
          <w:rFonts w:ascii="Times New Roman" w:hAnsi="Times New Roman" w:cs="Times New Roman" w:hint="eastAsia"/>
          <w:kern w:val="0"/>
          <w:szCs w:val="24"/>
          <w:lang w:eastAsia="zh-HK"/>
        </w:rPr>
        <w:tab/>
      </w:r>
      <w:r w:rsidR="00FB377F" w:rsidRPr="00300776">
        <w:rPr>
          <w:rFonts w:ascii="Times New Roman" w:hAnsi="Times New Roman" w:cs="Times New Roman"/>
          <w:kern w:val="0"/>
          <w:szCs w:val="24"/>
        </w:rPr>
        <w:t>……………………………………………………………………………</w:t>
      </w:r>
    </w:p>
    <w:p w:rsidR="00FB377F" w:rsidRPr="00300776" w:rsidRDefault="001072B3" w:rsidP="00FB377F">
      <w:pPr>
        <w:autoSpaceDE w:val="0"/>
        <w:autoSpaceDN w:val="0"/>
        <w:adjustRightInd w:val="0"/>
        <w:spacing w:after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 w:rsidRPr="00300776">
        <w:rPr>
          <w:rFonts w:ascii="Times New Roman" w:hAnsi="Times New Roman" w:cs="Times New Roman" w:hint="eastAsia"/>
          <w:kern w:val="0"/>
          <w:szCs w:val="24"/>
          <w:lang w:eastAsia="zh-HK"/>
        </w:rPr>
        <w:t>d</w:t>
      </w:r>
      <w:r w:rsidR="00FB377F" w:rsidRPr="00300776">
        <w:rPr>
          <w:rFonts w:ascii="Times New Roman" w:hAnsi="Times New Roman" w:cs="Times New Roman" w:hint="eastAsia"/>
          <w:kern w:val="0"/>
          <w:szCs w:val="24"/>
          <w:lang w:eastAsia="zh-HK"/>
        </w:rPr>
        <w:t>uly authorized to sign tenders for and on behalf of</w:t>
      </w:r>
      <w:r w:rsidR="00FB377F" w:rsidRPr="00300776">
        <w:rPr>
          <w:rFonts w:ascii="Times New Roman" w:hAnsi="Times New Roman" w:cs="Times New Roman" w:hint="eastAsia"/>
          <w:kern w:val="0"/>
          <w:szCs w:val="24"/>
          <w:lang w:eastAsia="zh-HK"/>
        </w:rPr>
        <w:tab/>
      </w:r>
    </w:p>
    <w:p w:rsidR="00FB377F" w:rsidRPr="00300776" w:rsidRDefault="00FB377F" w:rsidP="00FB377F">
      <w:pPr>
        <w:autoSpaceDE w:val="0"/>
        <w:autoSpaceDN w:val="0"/>
        <w:adjustRightInd w:val="0"/>
        <w:spacing w:after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 w:rsidRPr="00300776">
        <w:rPr>
          <w:rFonts w:ascii="Times New Roman" w:hAnsi="Times New Roman" w:cs="Times New Roman"/>
          <w:kern w:val="0"/>
          <w:szCs w:val="24"/>
        </w:rPr>
        <w:t>…………………………………………………………………………………………………</w:t>
      </w:r>
    </w:p>
    <w:p w:rsidR="00184E10" w:rsidRDefault="001072B3" w:rsidP="00184E1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eastAsia="zh-HK"/>
        </w:rPr>
      </w:pPr>
      <w:r w:rsidRPr="00300776">
        <w:rPr>
          <w:rFonts w:ascii="Times New Roman" w:hAnsi="Times New Roman" w:cs="Times New Roman" w:hint="eastAsia"/>
          <w:kern w:val="0"/>
          <w:szCs w:val="24"/>
          <w:lang w:eastAsia="zh-HK"/>
        </w:rPr>
        <w:t>Date:</w:t>
      </w:r>
      <w:r w:rsidRPr="00300776">
        <w:rPr>
          <w:rFonts w:ascii="Times New Roman" w:hAnsi="Times New Roman" w:cs="Times New Roman" w:hint="eastAsia"/>
          <w:kern w:val="0"/>
          <w:szCs w:val="24"/>
          <w:lang w:eastAsia="zh-HK"/>
        </w:rPr>
        <w:tab/>
      </w:r>
      <w:r w:rsidR="00FB377F" w:rsidRPr="00300776">
        <w:rPr>
          <w:rFonts w:ascii="Times New Roman" w:hAnsi="Times New Roman" w:cs="Times New Roman"/>
          <w:kern w:val="0"/>
          <w:szCs w:val="24"/>
        </w:rPr>
        <w:t>…………………………</w:t>
      </w:r>
      <w:r w:rsidRPr="00300776">
        <w:rPr>
          <w:rFonts w:ascii="Times New Roman" w:hAnsi="Times New Roman" w:cs="Times New Roman"/>
          <w:kern w:val="0"/>
          <w:szCs w:val="24"/>
        </w:rPr>
        <w:t>…</w:t>
      </w:r>
    </w:p>
    <w:sectPr w:rsidR="00184E10" w:rsidSect="00487D05">
      <w:headerReference w:type="default" r:id="rId8"/>
      <w:footerReference w:type="default" r:id="rId9"/>
      <w:pgSz w:w="11906" w:h="16838"/>
      <w:pgMar w:top="1440" w:right="1332" w:bottom="1440" w:left="1332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81D" w:rsidRDefault="0058581D" w:rsidP="00C22B6F">
      <w:r>
        <w:separator/>
      </w:r>
    </w:p>
  </w:endnote>
  <w:endnote w:type="continuationSeparator" w:id="0">
    <w:p w:rsidR="0058581D" w:rsidRDefault="0058581D" w:rsidP="00C2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E10" w:rsidRPr="00AB48D3" w:rsidRDefault="00AA7C4F" w:rsidP="00AA7C4F">
    <w:pPr>
      <w:pStyle w:val="a5"/>
      <w:pBdr>
        <w:top w:val="single" w:sz="4" w:space="1" w:color="auto"/>
      </w:pBdr>
      <w:tabs>
        <w:tab w:val="center" w:pos="4500"/>
        <w:tab w:val="center" w:pos="4770"/>
      </w:tabs>
    </w:pPr>
    <w:r w:rsidRPr="00AB48D3">
      <w:rPr>
        <w:rFonts w:ascii="Times New Roman" w:hAnsi="Times New Roman" w:cs="Times New Roman"/>
        <w:spacing w:val="-2"/>
        <w:lang w:eastAsia="zh-HK"/>
      </w:rPr>
      <w:t xml:space="preserve">[Insert </w:t>
    </w:r>
    <w:r w:rsidRPr="00AB48D3">
      <w:rPr>
        <w:rFonts w:ascii="Times New Roman" w:hAnsi="Times New Roman" w:cs="Times New Roman" w:hint="eastAsia"/>
        <w:spacing w:val="-2"/>
        <w:lang w:eastAsia="zh-HK"/>
      </w:rPr>
      <w:t>p</w:t>
    </w:r>
    <w:r w:rsidRPr="00AB48D3">
      <w:rPr>
        <w:rFonts w:ascii="Times New Roman" w:hAnsi="Times New Roman" w:cs="Times New Roman"/>
        <w:spacing w:val="-2"/>
        <w:lang w:eastAsia="zh-HK"/>
      </w:rPr>
      <w:t xml:space="preserve">roject </w:t>
    </w:r>
    <w:r w:rsidRPr="00AB48D3">
      <w:rPr>
        <w:rFonts w:ascii="Times New Roman" w:hAnsi="Times New Roman" w:cs="Times New Roman" w:hint="eastAsia"/>
        <w:spacing w:val="-2"/>
        <w:lang w:eastAsia="zh-HK"/>
      </w:rPr>
      <w:t>o</w:t>
    </w:r>
    <w:r w:rsidRPr="00AB48D3">
      <w:rPr>
        <w:rFonts w:ascii="Times New Roman" w:hAnsi="Times New Roman" w:cs="Times New Roman"/>
        <w:spacing w:val="-2"/>
        <w:lang w:eastAsia="zh-HK"/>
      </w:rPr>
      <w:t>ffice</w:t>
    </w:r>
    <w:r w:rsidRPr="00AB48D3">
      <w:rPr>
        <w:rFonts w:ascii="Times New Roman" w:hAnsi="Times New Roman" w:cs="Times New Roman" w:hint="eastAsia"/>
        <w:spacing w:val="-2"/>
        <w:lang w:eastAsia="zh-HK"/>
      </w:rPr>
      <w:t>/department</w:t>
    </w:r>
    <w:r w:rsidRPr="00AB48D3">
      <w:rPr>
        <w:rFonts w:ascii="Times New Roman" w:hAnsi="Times New Roman" w:cs="Times New Roman"/>
        <w:spacing w:val="-2"/>
        <w:lang w:eastAsia="zh-HK"/>
      </w:rPr>
      <w:t>]</w:t>
    </w:r>
    <w:r w:rsidRPr="00AB48D3">
      <w:rPr>
        <w:rFonts w:ascii="Times New Roman" w:hAnsi="Times New Roman" w:cs="Times New Roman"/>
      </w:rPr>
      <w:tab/>
    </w:r>
    <w:r w:rsidR="00AB48D3">
      <w:rPr>
        <w:rFonts w:ascii="Times New Roman" w:hAnsi="Times New Roman" w:cs="Times New Roman" w:hint="eastAsia"/>
        <w:lang w:eastAsia="zh-HK"/>
      </w:rPr>
      <w:t xml:space="preserve">    </w:t>
    </w:r>
    <w:r w:rsidRPr="00AB48D3">
      <w:rPr>
        <w:rFonts w:ascii="Times New Roman" w:hAnsi="Times New Roman" w:cs="Times New Roman"/>
        <w:lang w:eastAsia="zh-HK"/>
      </w:rPr>
      <w:t>-</w:t>
    </w:r>
    <w:r w:rsidRPr="00AB48D3">
      <w:rPr>
        <w:rStyle w:val="af"/>
        <w:rFonts w:ascii="Times New Roman" w:hAnsi="Times New Roman" w:cs="Times New Roman"/>
      </w:rPr>
      <w:fldChar w:fldCharType="begin"/>
    </w:r>
    <w:r w:rsidRPr="00AB48D3">
      <w:rPr>
        <w:rStyle w:val="af"/>
        <w:rFonts w:ascii="Times New Roman" w:hAnsi="Times New Roman" w:cs="Times New Roman"/>
      </w:rPr>
      <w:instrText xml:space="preserve"> PAGE </w:instrText>
    </w:r>
    <w:r w:rsidRPr="00AB48D3">
      <w:rPr>
        <w:rStyle w:val="af"/>
        <w:rFonts w:ascii="Times New Roman" w:hAnsi="Times New Roman" w:cs="Times New Roman"/>
      </w:rPr>
      <w:fldChar w:fldCharType="separate"/>
    </w:r>
    <w:r w:rsidR="00300776">
      <w:rPr>
        <w:rStyle w:val="af"/>
        <w:rFonts w:ascii="Times New Roman" w:hAnsi="Times New Roman" w:cs="Times New Roman"/>
        <w:noProof/>
      </w:rPr>
      <w:t>1</w:t>
    </w:r>
    <w:r w:rsidRPr="00AB48D3">
      <w:rPr>
        <w:rStyle w:val="af"/>
        <w:rFonts w:ascii="Times New Roman" w:hAnsi="Times New Roman" w:cs="Times New Roman"/>
      </w:rPr>
      <w:fldChar w:fldCharType="end"/>
    </w:r>
    <w:r w:rsidRPr="00AB48D3">
      <w:rPr>
        <w:rStyle w:val="af"/>
        <w:rFonts w:ascii="Times New Roman" w:hAnsi="Times New Roman" w:cs="Times New Roman"/>
        <w:lang w:eastAsia="zh-HK"/>
      </w:rPr>
      <w:t>-</w:t>
    </w:r>
    <w:r w:rsidRPr="00AB48D3">
      <w:rPr>
        <w:rStyle w:val="af"/>
        <w:rFonts w:ascii="Times New Roman" w:hAnsi="Times New Roman" w:cs="Times New Roman"/>
        <w:lang w:eastAsia="zh-HK"/>
      </w:rPr>
      <w:tab/>
    </w:r>
    <w:r w:rsidRPr="00AB48D3">
      <w:rPr>
        <w:rStyle w:val="af"/>
        <w:rFonts w:ascii="Times New Roman" w:hAnsi="Times New Roman" w:cs="Times New Roman"/>
      </w:rPr>
      <w:tab/>
    </w:r>
    <w:r w:rsidRPr="00AB48D3">
      <w:rPr>
        <w:rStyle w:val="af"/>
        <w:rFonts w:ascii="Times New Roman" w:hAnsi="Times New Roman" w:cs="Times New Roman" w:hint="eastAsia"/>
        <w:lang w:eastAsia="zh-HK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81D" w:rsidRDefault="0058581D" w:rsidP="00C22B6F">
      <w:r>
        <w:separator/>
      </w:r>
    </w:p>
  </w:footnote>
  <w:footnote w:type="continuationSeparator" w:id="0">
    <w:p w:rsidR="0058581D" w:rsidRDefault="0058581D" w:rsidP="00C2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5490"/>
    </w:tblGrid>
    <w:tr w:rsidR="00AA7C4F" w:rsidRPr="00F312BB" w:rsidTr="00912153">
      <w:tc>
        <w:tcPr>
          <w:tcW w:w="3708" w:type="dxa"/>
        </w:tcPr>
        <w:p w:rsidR="00AA7C4F" w:rsidRPr="00AB48D3" w:rsidRDefault="00AA7C4F" w:rsidP="00912153">
          <w:pPr>
            <w:tabs>
              <w:tab w:val="right" w:pos="9990"/>
            </w:tabs>
            <w:ind w:right="-378"/>
            <w:rPr>
              <w:rFonts w:ascii="Times New Roman" w:hAnsi="Times New Roman" w:cs="Times New Roman"/>
              <w:sz w:val="20"/>
              <w:szCs w:val="20"/>
            </w:rPr>
          </w:pPr>
          <w:r w:rsidRPr="00AB48D3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 xml:space="preserve">Agreement </w:t>
          </w:r>
          <w:r w:rsidRPr="00AB48D3">
            <w:rPr>
              <w:rFonts w:ascii="Times New Roman" w:hAnsi="Times New Roman" w:cs="Times New Roman"/>
              <w:sz w:val="20"/>
              <w:szCs w:val="20"/>
            </w:rPr>
            <w:t xml:space="preserve">No. </w:t>
          </w:r>
          <w:r w:rsidRPr="00AB48D3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[Insert </w:t>
          </w:r>
          <w:r w:rsidRPr="00AB48D3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 xml:space="preserve">agreement </w:t>
          </w:r>
          <w:r w:rsidRPr="00AB48D3">
            <w:rPr>
              <w:rFonts w:ascii="Times New Roman" w:hAnsi="Times New Roman" w:cs="Times New Roman"/>
              <w:sz w:val="20"/>
              <w:szCs w:val="20"/>
              <w:lang w:eastAsia="zh-HK"/>
            </w:rPr>
            <w:t>no.]</w:t>
          </w:r>
        </w:p>
      </w:tc>
      <w:tc>
        <w:tcPr>
          <w:tcW w:w="5490" w:type="dxa"/>
        </w:tcPr>
        <w:p w:rsidR="00AA7C4F" w:rsidRPr="00AB48D3" w:rsidRDefault="00AA7C4F" w:rsidP="00912153">
          <w:pPr>
            <w:tabs>
              <w:tab w:val="right" w:pos="9990"/>
            </w:tabs>
            <w:ind w:left="72" w:right="-108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AA7C4F" w:rsidRPr="00F312BB" w:rsidTr="00912153">
      <w:tc>
        <w:tcPr>
          <w:tcW w:w="3708" w:type="dxa"/>
        </w:tcPr>
        <w:p w:rsidR="00AA7C4F" w:rsidRPr="00AB48D3" w:rsidRDefault="00AA7C4F" w:rsidP="00DA5C56">
          <w:pPr>
            <w:keepNext/>
            <w:tabs>
              <w:tab w:val="right" w:pos="9990"/>
            </w:tabs>
            <w:ind w:right="-378"/>
            <w:outlineLvl w:val="0"/>
            <w:rPr>
              <w:rFonts w:ascii="Times New Roman" w:hAnsi="Times New Roman" w:cs="Times New Roman"/>
              <w:sz w:val="20"/>
              <w:szCs w:val="20"/>
            </w:rPr>
          </w:pPr>
          <w:r w:rsidRPr="00AB48D3">
            <w:rPr>
              <w:rFonts w:ascii="Times New Roman" w:hAnsi="Times New Roman" w:cs="Times New Roman"/>
              <w:sz w:val="20"/>
              <w:szCs w:val="20"/>
            </w:rPr>
            <w:t xml:space="preserve">Contract Data Part </w:t>
          </w:r>
          <w:r w:rsidRPr="00AB48D3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 xml:space="preserve">two (Section </w:t>
          </w:r>
          <w:r w:rsidR="0052090E" w:rsidRPr="00AB48D3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>2</w:t>
          </w:r>
          <w:r w:rsidRPr="00AB48D3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>)</w:t>
          </w:r>
          <w:r w:rsidRPr="00AB48D3">
            <w:rPr>
              <w:rFonts w:ascii="Times New Roman" w:hAnsi="Times New Roman" w:cs="Times New Roman"/>
              <w:sz w:val="20"/>
              <w:szCs w:val="20"/>
            </w:rPr>
            <w:tab/>
          </w:r>
        </w:p>
      </w:tc>
      <w:tc>
        <w:tcPr>
          <w:tcW w:w="5490" w:type="dxa"/>
        </w:tcPr>
        <w:p w:rsidR="00AA7C4F" w:rsidRPr="00AB48D3" w:rsidRDefault="00AA7C4F" w:rsidP="00912153">
          <w:pPr>
            <w:keepNext/>
            <w:tabs>
              <w:tab w:val="right" w:pos="9990"/>
            </w:tabs>
            <w:wordWrap w:val="0"/>
            <w:ind w:left="72" w:right="-108"/>
            <w:jc w:val="right"/>
            <w:outlineLvl w:val="0"/>
            <w:rPr>
              <w:rFonts w:ascii="Times New Roman" w:hAnsi="Times New Roman" w:cs="Times New Roman"/>
              <w:sz w:val="20"/>
              <w:szCs w:val="20"/>
              <w:lang w:eastAsia="zh-HK"/>
            </w:rPr>
          </w:pPr>
          <w:r w:rsidRPr="00AB48D3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[Insert </w:t>
          </w:r>
          <w:r w:rsidRPr="00AB48D3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>agreement</w:t>
          </w:r>
          <w:r w:rsidRPr="00AB48D3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 title]</w:t>
          </w:r>
        </w:p>
      </w:tc>
    </w:tr>
  </w:tbl>
  <w:p w:rsidR="00184E10" w:rsidRPr="00AA7C4F" w:rsidRDefault="00184E10" w:rsidP="00AA7C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0002"/>
    <w:multiLevelType w:val="hybridMultilevel"/>
    <w:tmpl w:val="16D664EC"/>
    <w:lvl w:ilvl="0" w:tplc="8700A79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F0D5B"/>
    <w:multiLevelType w:val="multilevel"/>
    <w:tmpl w:val="0172E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EB2007F"/>
    <w:multiLevelType w:val="hybridMultilevel"/>
    <w:tmpl w:val="717E47B0"/>
    <w:lvl w:ilvl="0" w:tplc="2DD259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611613F"/>
    <w:multiLevelType w:val="hybridMultilevel"/>
    <w:tmpl w:val="3266BB9A"/>
    <w:lvl w:ilvl="0" w:tplc="4D46C7A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CE1390"/>
    <w:multiLevelType w:val="hybridMultilevel"/>
    <w:tmpl w:val="7308690C"/>
    <w:lvl w:ilvl="0" w:tplc="8700A79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6F"/>
    <w:rsid w:val="00020CF4"/>
    <w:rsid w:val="0002222B"/>
    <w:rsid w:val="0002422E"/>
    <w:rsid w:val="00026A52"/>
    <w:rsid w:val="00045A31"/>
    <w:rsid w:val="00051D72"/>
    <w:rsid w:val="00074F30"/>
    <w:rsid w:val="000852DC"/>
    <w:rsid w:val="000A6C92"/>
    <w:rsid w:val="000E75BF"/>
    <w:rsid w:val="000F3CE6"/>
    <w:rsid w:val="00100F60"/>
    <w:rsid w:val="00102FEA"/>
    <w:rsid w:val="001072B3"/>
    <w:rsid w:val="00110EBD"/>
    <w:rsid w:val="0011100F"/>
    <w:rsid w:val="00116D0E"/>
    <w:rsid w:val="0013172B"/>
    <w:rsid w:val="001377E3"/>
    <w:rsid w:val="00137BBD"/>
    <w:rsid w:val="00142D8F"/>
    <w:rsid w:val="0014337E"/>
    <w:rsid w:val="001477ED"/>
    <w:rsid w:val="00150B7C"/>
    <w:rsid w:val="0016305E"/>
    <w:rsid w:val="001631D4"/>
    <w:rsid w:val="001733D6"/>
    <w:rsid w:val="001825E6"/>
    <w:rsid w:val="00184E10"/>
    <w:rsid w:val="00185E08"/>
    <w:rsid w:val="00197B9A"/>
    <w:rsid w:val="001A1DE7"/>
    <w:rsid w:val="001B2DF8"/>
    <w:rsid w:val="001C1DB1"/>
    <w:rsid w:val="001C2D3A"/>
    <w:rsid w:val="001D2FCA"/>
    <w:rsid w:val="001D37E7"/>
    <w:rsid w:val="001E4459"/>
    <w:rsid w:val="001F5539"/>
    <w:rsid w:val="00200355"/>
    <w:rsid w:val="0020259E"/>
    <w:rsid w:val="00210864"/>
    <w:rsid w:val="00211C52"/>
    <w:rsid w:val="00214C60"/>
    <w:rsid w:val="00220108"/>
    <w:rsid w:val="002207C8"/>
    <w:rsid w:val="00222FAA"/>
    <w:rsid w:val="002240A4"/>
    <w:rsid w:val="00241452"/>
    <w:rsid w:val="002517FD"/>
    <w:rsid w:val="00251E04"/>
    <w:rsid w:val="00256256"/>
    <w:rsid w:val="00256C86"/>
    <w:rsid w:val="00264D2E"/>
    <w:rsid w:val="00275D35"/>
    <w:rsid w:val="00282E45"/>
    <w:rsid w:val="00283FA1"/>
    <w:rsid w:val="002B633C"/>
    <w:rsid w:val="002B7737"/>
    <w:rsid w:val="002C4104"/>
    <w:rsid w:val="002C4ADF"/>
    <w:rsid w:val="002F600F"/>
    <w:rsid w:val="00300776"/>
    <w:rsid w:val="0030302E"/>
    <w:rsid w:val="0031677B"/>
    <w:rsid w:val="00317B95"/>
    <w:rsid w:val="00335A88"/>
    <w:rsid w:val="00366329"/>
    <w:rsid w:val="003666E7"/>
    <w:rsid w:val="00371099"/>
    <w:rsid w:val="00372B6E"/>
    <w:rsid w:val="00381F6F"/>
    <w:rsid w:val="0038393C"/>
    <w:rsid w:val="00393E21"/>
    <w:rsid w:val="003A1E12"/>
    <w:rsid w:val="003A6062"/>
    <w:rsid w:val="003A75C4"/>
    <w:rsid w:val="003B3249"/>
    <w:rsid w:val="003C0CE6"/>
    <w:rsid w:val="003C4793"/>
    <w:rsid w:val="003C4B7D"/>
    <w:rsid w:val="003F13B8"/>
    <w:rsid w:val="003F15CF"/>
    <w:rsid w:val="003F2D44"/>
    <w:rsid w:val="003F3F47"/>
    <w:rsid w:val="003F531C"/>
    <w:rsid w:val="003F5703"/>
    <w:rsid w:val="00400FB8"/>
    <w:rsid w:val="00402C3A"/>
    <w:rsid w:val="004145A5"/>
    <w:rsid w:val="00415B8E"/>
    <w:rsid w:val="00431164"/>
    <w:rsid w:val="00440127"/>
    <w:rsid w:val="00442D5A"/>
    <w:rsid w:val="00451046"/>
    <w:rsid w:val="004631CA"/>
    <w:rsid w:val="00463AC6"/>
    <w:rsid w:val="00464AC3"/>
    <w:rsid w:val="004718B5"/>
    <w:rsid w:val="00472286"/>
    <w:rsid w:val="00477504"/>
    <w:rsid w:val="00487D05"/>
    <w:rsid w:val="004A0994"/>
    <w:rsid w:val="004B39DF"/>
    <w:rsid w:val="004B6C4F"/>
    <w:rsid w:val="004D4E91"/>
    <w:rsid w:val="004E356B"/>
    <w:rsid w:val="004E4F89"/>
    <w:rsid w:val="004F4716"/>
    <w:rsid w:val="005061A4"/>
    <w:rsid w:val="00506BB6"/>
    <w:rsid w:val="00513193"/>
    <w:rsid w:val="00515C0F"/>
    <w:rsid w:val="0052090E"/>
    <w:rsid w:val="00524D8D"/>
    <w:rsid w:val="00527F14"/>
    <w:rsid w:val="00533CE2"/>
    <w:rsid w:val="00540185"/>
    <w:rsid w:val="00545BC5"/>
    <w:rsid w:val="00552DDE"/>
    <w:rsid w:val="00575113"/>
    <w:rsid w:val="005848F5"/>
    <w:rsid w:val="0058581D"/>
    <w:rsid w:val="00585BCD"/>
    <w:rsid w:val="00585D35"/>
    <w:rsid w:val="00587CBE"/>
    <w:rsid w:val="00592C4B"/>
    <w:rsid w:val="0059670C"/>
    <w:rsid w:val="005A250D"/>
    <w:rsid w:val="005A2B79"/>
    <w:rsid w:val="005A4831"/>
    <w:rsid w:val="005A4DF2"/>
    <w:rsid w:val="005A5E73"/>
    <w:rsid w:val="005B7AAD"/>
    <w:rsid w:val="005C27FB"/>
    <w:rsid w:val="005C70DC"/>
    <w:rsid w:val="005D0083"/>
    <w:rsid w:val="005D3668"/>
    <w:rsid w:val="005D4DB5"/>
    <w:rsid w:val="005E3B17"/>
    <w:rsid w:val="005F2016"/>
    <w:rsid w:val="005F3D87"/>
    <w:rsid w:val="005F45CA"/>
    <w:rsid w:val="005F6DD9"/>
    <w:rsid w:val="005F715E"/>
    <w:rsid w:val="00600A44"/>
    <w:rsid w:val="00600B0C"/>
    <w:rsid w:val="00604EDF"/>
    <w:rsid w:val="00606644"/>
    <w:rsid w:val="00614097"/>
    <w:rsid w:val="00616AF1"/>
    <w:rsid w:val="00620CDA"/>
    <w:rsid w:val="006268C9"/>
    <w:rsid w:val="006323A5"/>
    <w:rsid w:val="00641ACA"/>
    <w:rsid w:val="00650222"/>
    <w:rsid w:val="00652825"/>
    <w:rsid w:val="0066124A"/>
    <w:rsid w:val="00665E49"/>
    <w:rsid w:val="0067118B"/>
    <w:rsid w:val="00676DFB"/>
    <w:rsid w:val="00677FEF"/>
    <w:rsid w:val="00680804"/>
    <w:rsid w:val="00690299"/>
    <w:rsid w:val="006B39C0"/>
    <w:rsid w:val="006C6F42"/>
    <w:rsid w:val="006D10FA"/>
    <w:rsid w:val="006D2B00"/>
    <w:rsid w:val="006D37AB"/>
    <w:rsid w:val="006D731A"/>
    <w:rsid w:val="006D78BE"/>
    <w:rsid w:val="006E70D2"/>
    <w:rsid w:val="006F2DA4"/>
    <w:rsid w:val="006F3265"/>
    <w:rsid w:val="0070310A"/>
    <w:rsid w:val="00710E9F"/>
    <w:rsid w:val="00714192"/>
    <w:rsid w:val="007273D4"/>
    <w:rsid w:val="0072793E"/>
    <w:rsid w:val="00727B78"/>
    <w:rsid w:val="00732088"/>
    <w:rsid w:val="0075078D"/>
    <w:rsid w:val="00752C4E"/>
    <w:rsid w:val="00753DCD"/>
    <w:rsid w:val="00754797"/>
    <w:rsid w:val="00761233"/>
    <w:rsid w:val="00774DC1"/>
    <w:rsid w:val="0078032B"/>
    <w:rsid w:val="00782900"/>
    <w:rsid w:val="00782930"/>
    <w:rsid w:val="00782F24"/>
    <w:rsid w:val="007857C2"/>
    <w:rsid w:val="00786A24"/>
    <w:rsid w:val="00787673"/>
    <w:rsid w:val="00787A3B"/>
    <w:rsid w:val="00795C07"/>
    <w:rsid w:val="007A2103"/>
    <w:rsid w:val="007A5150"/>
    <w:rsid w:val="007A69FF"/>
    <w:rsid w:val="007B540C"/>
    <w:rsid w:val="007C66A5"/>
    <w:rsid w:val="007D6857"/>
    <w:rsid w:val="007E2F6E"/>
    <w:rsid w:val="007E4E67"/>
    <w:rsid w:val="007F75E0"/>
    <w:rsid w:val="00801399"/>
    <w:rsid w:val="00806AF5"/>
    <w:rsid w:val="00806F12"/>
    <w:rsid w:val="00812188"/>
    <w:rsid w:val="0081718C"/>
    <w:rsid w:val="0082686C"/>
    <w:rsid w:val="0083251D"/>
    <w:rsid w:val="00833463"/>
    <w:rsid w:val="00840535"/>
    <w:rsid w:val="00845399"/>
    <w:rsid w:val="00846379"/>
    <w:rsid w:val="00846CAE"/>
    <w:rsid w:val="00850EC2"/>
    <w:rsid w:val="00851FB4"/>
    <w:rsid w:val="00853D9E"/>
    <w:rsid w:val="008564F9"/>
    <w:rsid w:val="008652CA"/>
    <w:rsid w:val="0087096B"/>
    <w:rsid w:val="008731CE"/>
    <w:rsid w:val="008800EF"/>
    <w:rsid w:val="0089585D"/>
    <w:rsid w:val="00896537"/>
    <w:rsid w:val="008A4658"/>
    <w:rsid w:val="008B05D2"/>
    <w:rsid w:val="008C3F27"/>
    <w:rsid w:val="008D3BF2"/>
    <w:rsid w:val="008D4993"/>
    <w:rsid w:val="008E182A"/>
    <w:rsid w:val="008E2F3C"/>
    <w:rsid w:val="00907223"/>
    <w:rsid w:val="00913A5E"/>
    <w:rsid w:val="00922194"/>
    <w:rsid w:val="0094219C"/>
    <w:rsid w:val="0097495B"/>
    <w:rsid w:val="00977DBE"/>
    <w:rsid w:val="00981A77"/>
    <w:rsid w:val="00991F93"/>
    <w:rsid w:val="00992DB8"/>
    <w:rsid w:val="00993B4A"/>
    <w:rsid w:val="00994070"/>
    <w:rsid w:val="009A0F7D"/>
    <w:rsid w:val="009A6C07"/>
    <w:rsid w:val="009A708E"/>
    <w:rsid w:val="009B74DF"/>
    <w:rsid w:val="009C16E4"/>
    <w:rsid w:val="009C170A"/>
    <w:rsid w:val="009C2091"/>
    <w:rsid w:val="009C2F70"/>
    <w:rsid w:val="009C5EEE"/>
    <w:rsid w:val="009D22D7"/>
    <w:rsid w:val="009D5D5B"/>
    <w:rsid w:val="009E3AD6"/>
    <w:rsid w:val="009F050D"/>
    <w:rsid w:val="009F41FA"/>
    <w:rsid w:val="00A01A2B"/>
    <w:rsid w:val="00A02CB2"/>
    <w:rsid w:val="00A0438F"/>
    <w:rsid w:val="00A25C57"/>
    <w:rsid w:val="00A34D1D"/>
    <w:rsid w:val="00A369B7"/>
    <w:rsid w:val="00A41058"/>
    <w:rsid w:val="00A53D7A"/>
    <w:rsid w:val="00A54536"/>
    <w:rsid w:val="00A64B85"/>
    <w:rsid w:val="00A832A2"/>
    <w:rsid w:val="00A83CCB"/>
    <w:rsid w:val="00A94DDC"/>
    <w:rsid w:val="00AA5029"/>
    <w:rsid w:val="00AA7C4F"/>
    <w:rsid w:val="00AB225C"/>
    <w:rsid w:val="00AB2E13"/>
    <w:rsid w:val="00AB48D3"/>
    <w:rsid w:val="00AC0C13"/>
    <w:rsid w:val="00AC3DEF"/>
    <w:rsid w:val="00AD0AC8"/>
    <w:rsid w:val="00B0150A"/>
    <w:rsid w:val="00B02627"/>
    <w:rsid w:val="00B0568F"/>
    <w:rsid w:val="00B14F30"/>
    <w:rsid w:val="00B22AD5"/>
    <w:rsid w:val="00B238A8"/>
    <w:rsid w:val="00B24461"/>
    <w:rsid w:val="00B250CB"/>
    <w:rsid w:val="00B36EA8"/>
    <w:rsid w:val="00B478B2"/>
    <w:rsid w:val="00B52958"/>
    <w:rsid w:val="00B5366B"/>
    <w:rsid w:val="00B54658"/>
    <w:rsid w:val="00B549B3"/>
    <w:rsid w:val="00B75CFA"/>
    <w:rsid w:val="00B82990"/>
    <w:rsid w:val="00B871FF"/>
    <w:rsid w:val="00BA0FB8"/>
    <w:rsid w:val="00BA2CFC"/>
    <w:rsid w:val="00BC1617"/>
    <w:rsid w:val="00BC2F4C"/>
    <w:rsid w:val="00BC4AD8"/>
    <w:rsid w:val="00BC5673"/>
    <w:rsid w:val="00BD62E2"/>
    <w:rsid w:val="00BF289A"/>
    <w:rsid w:val="00C0299D"/>
    <w:rsid w:val="00C0458E"/>
    <w:rsid w:val="00C125AA"/>
    <w:rsid w:val="00C132BE"/>
    <w:rsid w:val="00C22B6F"/>
    <w:rsid w:val="00C26C42"/>
    <w:rsid w:val="00C33EB0"/>
    <w:rsid w:val="00C36A7F"/>
    <w:rsid w:val="00C41EE6"/>
    <w:rsid w:val="00C45965"/>
    <w:rsid w:val="00C53D4F"/>
    <w:rsid w:val="00C57989"/>
    <w:rsid w:val="00C800E5"/>
    <w:rsid w:val="00C916A7"/>
    <w:rsid w:val="00CA101B"/>
    <w:rsid w:val="00CA25F2"/>
    <w:rsid w:val="00CB356E"/>
    <w:rsid w:val="00CB4761"/>
    <w:rsid w:val="00CC264C"/>
    <w:rsid w:val="00CC3340"/>
    <w:rsid w:val="00CD4DD1"/>
    <w:rsid w:val="00CD5039"/>
    <w:rsid w:val="00CE2493"/>
    <w:rsid w:val="00CE6171"/>
    <w:rsid w:val="00CF6ACB"/>
    <w:rsid w:val="00D05CBF"/>
    <w:rsid w:val="00D076B4"/>
    <w:rsid w:val="00D16821"/>
    <w:rsid w:val="00D2712B"/>
    <w:rsid w:val="00D274E3"/>
    <w:rsid w:val="00D30FDB"/>
    <w:rsid w:val="00D34CF2"/>
    <w:rsid w:val="00D35C3D"/>
    <w:rsid w:val="00D3652F"/>
    <w:rsid w:val="00D372AD"/>
    <w:rsid w:val="00D42D0C"/>
    <w:rsid w:val="00D62A7B"/>
    <w:rsid w:val="00D716A1"/>
    <w:rsid w:val="00D75344"/>
    <w:rsid w:val="00D75D1B"/>
    <w:rsid w:val="00D77D73"/>
    <w:rsid w:val="00D90E2C"/>
    <w:rsid w:val="00D935F9"/>
    <w:rsid w:val="00DA5C56"/>
    <w:rsid w:val="00DA6C8F"/>
    <w:rsid w:val="00DA7F09"/>
    <w:rsid w:val="00DB701E"/>
    <w:rsid w:val="00DB79FE"/>
    <w:rsid w:val="00DC23A5"/>
    <w:rsid w:val="00DE0893"/>
    <w:rsid w:val="00DE20FF"/>
    <w:rsid w:val="00E14857"/>
    <w:rsid w:val="00E151B4"/>
    <w:rsid w:val="00E23B7F"/>
    <w:rsid w:val="00E27DAB"/>
    <w:rsid w:val="00E318EF"/>
    <w:rsid w:val="00E34047"/>
    <w:rsid w:val="00E51731"/>
    <w:rsid w:val="00E518CA"/>
    <w:rsid w:val="00E63EC3"/>
    <w:rsid w:val="00E65575"/>
    <w:rsid w:val="00E80176"/>
    <w:rsid w:val="00E96C90"/>
    <w:rsid w:val="00EA6527"/>
    <w:rsid w:val="00EB3269"/>
    <w:rsid w:val="00EB3E8B"/>
    <w:rsid w:val="00EB7C56"/>
    <w:rsid w:val="00EC531E"/>
    <w:rsid w:val="00ED7EFB"/>
    <w:rsid w:val="00F00D2D"/>
    <w:rsid w:val="00F05939"/>
    <w:rsid w:val="00F10D66"/>
    <w:rsid w:val="00F10DD7"/>
    <w:rsid w:val="00F1330D"/>
    <w:rsid w:val="00F23E8F"/>
    <w:rsid w:val="00F265C1"/>
    <w:rsid w:val="00F31A15"/>
    <w:rsid w:val="00F447EE"/>
    <w:rsid w:val="00F4555F"/>
    <w:rsid w:val="00F47BAD"/>
    <w:rsid w:val="00F573A3"/>
    <w:rsid w:val="00F573E9"/>
    <w:rsid w:val="00F6024D"/>
    <w:rsid w:val="00F60C1F"/>
    <w:rsid w:val="00F71ED2"/>
    <w:rsid w:val="00F805DD"/>
    <w:rsid w:val="00F82B46"/>
    <w:rsid w:val="00F84454"/>
    <w:rsid w:val="00FA2F6C"/>
    <w:rsid w:val="00FB377F"/>
    <w:rsid w:val="00FB4E63"/>
    <w:rsid w:val="00FC4367"/>
    <w:rsid w:val="00FC4992"/>
    <w:rsid w:val="00FE3594"/>
    <w:rsid w:val="00FE740E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6F74D5-83E6-4FA6-A919-8F83B94E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E8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1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F715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00F"/>
    <w:pPr>
      <w:tabs>
        <w:tab w:val="left" w:pos="1665"/>
      </w:tabs>
      <w:wordWrap w:val="0"/>
      <w:snapToGrid w:val="0"/>
      <w:jc w:val="right"/>
    </w:pPr>
    <w:rPr>
      <w:rFonts w:ascii="Times New Roman" w:hAnsi="Times New Roman" w:cs="Times New Roman"/>
      <w:b/>
      <w:szCs w:val="24"/>
      <w:lang w:eastAsia="zh-HK"/>
    </w:rPr>
  </w:style>
  <w:style w:type="character" w:customStyle="1" w:styleId="a4">
    <w:name w:val="頁首 字元"/>
    <w:basedOn w:val="a0"/>
    <w:link w:val="a3"/>
    <w:uiPriority w:val="99"/>
    <w:rsid w:val="002F600F"/>
    <w:rPr>
      <w:rFonts w:ascii="Times New Roman" w:hAnsi="Times New Roman" w:cs="Times New Roman"/>
      <w:b/>
      <w:szCs w:val="24"/>
      <w:lang w:eastAsia="zh-HK"/>
    </w:rPr>
  </w:style>
  <w:style w:type="paragraph" w:styleId="a5">
    <w:name w:val="footer"/>
    <w:basedOn w:val="a"/>
    <w:link w:val="a6"/>
    <w:uiPriority w:val="99"/>
    <w:unhideWhenUsed/>
    <w:rsid w:val="00C22B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2B6F"/>
    <w:rPr>
      <w:sz w:val="20"/>
      <w:szCs w:val="20"/>
    </w:rPr>
  </w:style>
  <w:style w:type="table" w:styleId="a7">
    <w:name w:val="Table Grid"/>
    <w:basedOn w:val="a1"/>
    <w:uiPriority w:val="59"/>
    <w:rsid w:val="00C8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5F71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TOC Heading"/>
    <w:basedOn w:val="1"/>
    <w:next w:val="a"/>
    <w:uiPriority w:val="39"/>
    <w:semiHidden/>
    <w:unhideWhenUsed/>
    <w:qFormat/>
    <w:rsid w:val="005F715E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eastAsia="zh-HK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5F715E"/>
    <w:pPr>
      <w:widowControl/>
      <w:spacing w:after="100" w:line="276" w:lineRule="auto"/>
      <w:ind w:left="220"/>
    </w:pPr>
    <w:rPr>
      <w:kern w:val="0"/>
      <w:sz w:val="22"/>
      <w:lang w:eastAsia="zh-HK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5F715E"/>
    <w:pPr>
      <w:widowControl/>
      <w:spacing w:after="100" w:line="276" w:lineRule="auto"/>
    </w:pPr>
    <w:rPr>
      <w:kern w:val="0"/>
      <w:sz w:val="22"/>
      <w:lang w:eastAsia="zh-HK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F715E"/>
    <w:pPr>
      <w:widowControl/>
      <w:spacing w:after="100" w:line="276" w:lineRule="auto"/>
      <w:ind w:left="440"/>
    </w:pPr>
    <w:rPr>
      <w:kern w:val="0"/>
      <w:sz w:val="22"/>
      <w:lang w:eastAsia="zh-HK"/>
    </w:rPr>
  </w:style>
  <w:style w:type="paragraph" w:styleId="a9">
    <w:name w:val="Balloon Text"/>
    <w:basedOn w:val="a"/>
    <w:link w:val="aa"/>
    <w:uiPriority w:val="99"/>
    <w:semiHidden/>
    <w:unhideWhenUsed/>
    <w:rsid w:val="005F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5F715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b">
    <w:name w:val="List Paragraph"/>
    <w:basedOn w:val="a"/>
    <w:uiPriority w:val="34"/>
    <w:qFormat/>
    <w:rsid w:val="00994070"/>
    <w:pPr>
      <w:ind w:leftChars="200" w:left="480"/>
    </w:pPr>
  </w:style>
  <w:style w:type="paragraph" w:styleId="ac">
    <w:name w:val="endnote text"/>
    <w:basedOn w:val="a"/>
    <w:link w:val="ad"/>
    <w:uiPriority w:val="99"/>
    <w:semiHidden/>
    <w:unhideWhenUsed/>
    <w:rsid w:val="00B24461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B24461"/>
  </w:style>
  <w:style w:type="character" w:styleId="ae">
    <w:name w:val="endnote reference"/>
    <w:basedOn w:val="a0"/>
    <w:uiPriority w:val="99"/>
    <w:semiHidden/>
    <w:unhideWhenUsed/>
    <w:rsid w:val="00B24461"/>
    <w:rPr>
      <w:vertAlign w:val="superscript"/>
    </w:rPr>
  </w:style>
  <w:style w:type="character" w:styleId="af">
    <w:name w:val="page number"/>
    <w:basedOn w:val="a0"/>
    <w:rsid w:val="00AA7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C198F-8217-476E-AABE-E415BB04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HKSARG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Works</dc:creator>
  <cp:lastModifiedBy>Wong Chi Yung</cp:lastModifiedBy>
  <cp:revision>2</cp:revision>
  <cp:lastPrinted>2023-11-29T04:57:00Z</cp:lastPrinted>
  <dcterms:created xsi:type="dcterms:W3CDTF">2025-11-20T14:25:00Z</dcterms:created>
  <dcterms:modified xsi:type="dcterms:W3CDTF">2025-11-20T14:25:00Z</dcterms:modified>
</cp:coreProperties>
</file>